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7F" w:rsidRDefault="00B82D7F">
      <w:pPr>
        <w:pStyle w:val="ConsPlusTitlePage"/>
      </w:pPr>
      <w:r>
        <w:t xml:space="preserve">Документ предоставлен </w:t>
      </w:r>
      <w:hyperlink r:id="rId4">
        <w:r>
          <w:rPr>
            <w:color w:val="0000FF"/>
          </w:rPr>
          <w:t>КонсультантПлюс</w:t>
        </w:r>
      </w:hyperlink>
      <w:r>
        <w:br/>
      </w:r>
    </w:p>
    <w:p w:rsidR="00B82D7F" w:rsidRDefault="00B82D7F">
      <w:pPr>
        <w:pStyle w:val="ConsPlusNormal"/>
        <w:jc w:val="both"/>
        <w:outlineLvl w:val="0"/>
      </w:pPr>
    </w:p>
    <w:p w:rsidR="00B82D7F" w:rsidRDefault="00B82D7F">
      <w:pPr>
        <w:pStyle w:val="ConsPlusTitle"/>
        <w:jc w:val="center"/>
        <w:outlineLvl w:val="0"/>
      </w:pPr>
      <w:r>
        <w:t>АДМИНИСТРАЦИЯ ГОРОДА КЕМЕРОВО</w:t>
      </w:r>
    </w:p>
    <w:p w:rsidR="00B82D7F" w:rsidRDefault="00B82D7F">
      <w:pPr>
        <w:pStyle w:val="ConsPlusTitle"/>
        <w:jc w:val="both"/>
      </w:pPr>
    </w:p>
    <w:p w:rsidR="00B82D7F" w:rsidRDefault="00B82D7F">
      <w:pPr>
        <w:pStyle w:val="ConsPlusTitle"/>
        <w:jc w:val="center"/>
      </w:pPr>
      <w:r>
        <w:t>ПОСТАНОВЛЕНИЕ</w:t>
      </w:r>
    </w:p>
    <w:p w:rsidR="00B82D7F" w:rsidRDefault="00B82D7F">
      <w:pPr>
        <w:pStyle w:val="ConsPlusTitle"/>
        <w:jc w:val="center"/>
      </w:pPr>
      <w:r>
        <w:t>от 11 февраля 2021 г. N 380</w:t>
      </w:r>
    </w:p>
    <w:p w:rsidR="00B82D7F" w:rsidRDefault="00B82D7F">
      <w:pPr>
        <w:pStyle w:val="ConsPlusTitle"/>
        <w:jc w:val="both"/>
      </w:pPr>
    </w:p>
    <w:p w:rsidR="00B82D7F" w:rsidRDefault="00B82D7F">
      <w:pPr>
        <w:pStyle w:val="ConsPlusTitle"/>
        <w:jc w:val="center"/>
      </w:pPr>
      <w:r>
        <w:t>ОБ УТВЕРЖДЕНИИ ПОРЯДКА ПРЕДОСТАВЛЕНИЯ СУБСИДИЙ СУБЪЕКТАМ</w:t>
      </w:r>
    </w:p>
    <w:p w:rsidR="00B82D7F" w:rsidRDefault="00B82D7F">
      <w:pPr>
        <w:pStyle w:val="ConsPlusTitle"/>
        <w:jc w:val="center"/>
      </w:pPr>
      <w:r>
        <w:t>МАЛОГО И СРЕДНЕГО ПРЕДПРИНИМАТЕЛЬСТВА</w:t>
      </w:r>
    </w:p>
    <w:p w:rsidR="00B82D7F" w:rsidRDefault="00B82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D7F" w:rsidRDefault="00B82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D7F" w:rsidRDefault="00B82D7F">
            <w:pPr>
              <w:pStyle w:val="ConsPlusNormal"/>
              <w:jc w:val="center"/>
            </w:pPr>
            <w:r>
              <w:rPr>
                <w:color w:val="392C69"/>
              </w:rPr>
              <w:t>Список изменяющих документов</w:t>
            </w:r>
          </w:p>
          <w:p w:rsidR="00B82D7F" w:rsidRDefault="00B82D7F">
            <w:pPr>
              <w:pStyle w:val="ConsPlusNormal"/>
              <w:jc w:val="center"/>
            </w:pPr>
            <w:r>
              <w:rPr>
                <w:color w:val="392C69"/>
              </w:rPr>
              <w:t>(в ред. постановлений администрации г. Кемерово</w:t>
            </w:r>
          </w:p>
          <w:p w:rsidR="00B82D7F" w:rsidRDefault="00B82D7F">
            <w:pPr>
              <w:pStyle w:val="ConsPlusNormal"/>
              <w:jc w:val="center"/>
            </w:pPr>
            <w:r>
              <w:rPr>
                <w:color w:val="392C69"/>
              </w:rPr>
              <w:t xml:space="preserve">от 04.06.2021 </w:t>
            </w:r>
            <w:hyperlink r:id="rId5">
              <w:r>
                <w:rPr>
                  <w:color w:val="0000FF"/>
                </w:rPr>
                <w:t>N 1574</w:t>
              </w:r>
            </w:hyperlink>
            <w:r>
              <w:rPr>
                <w:color w:val="392C69"/>
              </w:rPr>
              <w:t xml:space="preserve">, от 15.07.2021 </w:t>
            </w:r>
            <w:hyperlink r:id="rId6">
              <w:r>
                <w:rPr>
                  <w:color w:val="0000FF"/>
                </w:rPr>
                <w:t>N 2017</w:t>
              </w:r>
            </w:hyperlink>
            <w:r>
              <w:rPr>
                <w:color w:val="392C69"/>
              </w:rPr>
              <w:t xml:space="preserve">, от 29.11.2021 </w:t>
            </w:r>
            <w:hyperlink r:id="rId7">
              <w:r>
                <w:rPr>
                  <w:color w:val="0000FF"/>
                </w:rPr>
                <w:t>N 3406</w:t>
              </w:r>
            </w:hyperlink>
            <w:r>
              <w:rPr>
                <w:color w:val="392C69"/>
              </w:rPr>
              <w:t>,</w:t>
            </w:r>
          </w:p>
          <w:p w:rsidR="00B82D7F" w:rsidRDefault="00B82D7F">
            <w:pPr>
              <w:pStyle w:val="ConsPlusNormal"/>
              <w:jc w:val="center"/>
            </w:pPr>
            <w:r>
              <w:rPr>
                <w:color w:val="392C69"/>
              </w:rPr>
              <w:t xml:space="preserve">от 12.05.2022 </w:t>
            </w:r>
            <w:hyperlink r:id="rId8">
              <w:r>
                <w:rPr>
                  <w:color w:val="0000FF"/>
                </w:rPr>
                <w:t>N 1241</w:t>
              </w:r>
            </w:hyperlink>
            <w:r>
              <w:rPr>
                <w:color w:val="392C69"/>
              </w:rPr>
              <w:t xml:space="preserve">, от 27.09.2022 </w:t>
            </w:r>
            <w:hyperlink r:id="rId9">
              <w:r>
                <w:rPr>
                  <w:color w:val="0000FF"/>
                </w:rPr>
                <w:t>N 2808</w:t>
              </w:r>
            </w:hyperlink>
            <w:r>
              <w:rPr>
                <w:color w:val="392C69"/>
              </w:rPr>
              <w:t xml:space="preserve">, от 28.12.2022 </w:t>
            </w:r>
            <w:hyperlink r:id="rId10">
              <w:r>
                <w:rPr>
                  <w:color w:val="0000FF"/>
                </w:rPr>
                <w:t>N 4088</w:t>
              </w:r>
            </w:hyperlink>
            <w:r>
              <w:rPr>
                <w:color w:val="392C69"/>
              </w:rPr>
              <w:t>,</w:t>
            </w:r>
          </w:p>
          <w:p w:rsidR="00B82D7F" w:rsidRDefault="00B82D7F">
            <w:pPr>
              <w:pStyle w:val="ConsPlusNormal"/>
              <w:jc w:val="center"/>
            </w:pPr>
            <w:r>
              <w:rPr>
                <w:color w:val="392C69"/>
              </w:rPr>
              <w:t xml:space="preserve">от 07.02.2023 </w:t>
            </w:r>
            <w:hyperlink r:id="rId11">
              <w:r>
                <w:rPr>
                  <w:color w:val="0000FF"/>
                </w:rPr>
                <w:t>N 345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r>
    </w:tbl>
    <w:p w:rsidR="00B82D7F" w:rsidRDefault="00B82D7F">
      <w:pPr>
        <w:pStyle w:val="ConsPlusNormal"/>
        <w:jc w:val="both"/>
      </w:pPr>
    </w:p>
    <w:p w:rsidR="00B82D7F" w:rsidRDefault="00B82D7F">
      <w:pPr>
        <w:pStyle w:val="ConsPlusNormal"/>
        <w:ind w:firstLine="540"/>
        <w:jc w:val="both"/>
      </w:pPr>
      <w:r>
        <w:t xml:space="preserve">В соответствии с </w:t>
      </w:r>
      <w:hyperlink r:id="rId12">
        <w:r>
          <w:rPr>
            <w:color w:val="0000FF"/>
          </w:rPr>
          <w:t>частью 2 статьи 78</w:t>
        </w:r>
      </w:hyperlink>
      <w:r>
        <w:t xml:space="preserve"> Бюджетного кодекса Российской Федерации, Федеральным </w:t>
      </w:r>
      <w:hyperlink r:id="rId13">
        <w:r>
          <w:rPr>
            <w:color w:val="0000FF"/>
          </w:rPr>
          <w:t>законом</w:t>
        </w:r>
      </w:hyperlink>
      <w:r>
        <w:t xml:space="preserve"> от 24.07.2007 N 209-ФЗ "О развитии малого и среднего предпринимательства в Российской Федерации",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статьей 45</w:t>
        </w:r>
      </w:hyperlink>
      <w:r>
        <w:t xml:space="preserve"> Устава города Кемерово</w:t>
      </w:r>
    </w:p>
    <w:p w:rsidR="00B82D7F" w:rsidRDefault="00B82D7F">
      <w:pPr>
        <w:pStyle w:val="ConsPlusNormal"/>
        <w:spacing w:before="220"/>
        <w:ind w:firstLine="540"/>
        <w:jc w:val="both"/>
      </w:pPr>
      <w:r>
        <w:t xml:space="preserve">1. Утвердить </w:t>
      </w:r>
      <w:hyperlink w:anchor="P42">
        <w:r>
          <w:rPr>
            <w:color w:val="0000FF"/>
          </w:rPr>
          <w:t>Порядок</w:t>
        </w:r>
      </w:hyperlink>
      <w:r>
        <w:t xml:space="preserve"> предоставления субсидий субъектам малого и среднего предпринимательства согласно </w:t>
      </w:r>
      <w:proofErr w:type="gramStart"/>
      <w:r>
        <w:t>приложению</w:t>
      </w:r>
      <w:proofErr w:type="gramEnd"/>
      <w:r>
        <w:t xml:space="preserve"> к настоящему постановлению.</w:t>
      </w:r>
    </w:p>
    <w:p w:rsidR="00B82D7F" w:rsidRDefault="00B82D7F">
      <w:pPr>
        <w:pStyle w:val="ConsPlusNormal"/>
        <w:jc w:val="both"/>
      </w:pPr>
      <w:r>
        <w:t xml:space="preserve">(в ред. </w:t>
      </w:r>
      <w:hyperlink r:id="rId16">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2. Признать утратившими силу:</w:t>
      </w:r>
    </w:p>
    <w:p w:rsidR="00B82D7F" w:rsidRDefault="00B82D7F">
      <w:pPr>
        <w:pStyle w:val="ConsPlusNormal"/>
        <w:spacing w:before="220"/>
        <w:ind w:firstLine="540"/>
        <w:jc w:val="both"/>
      </w:pPr>
      <w:r>
        <w:t xml:space="preserve">2.1. </w:t>
      </w:r>
      <w:hyperlink r:id="rId17">
        <w:r>
          <w:rPr>
            <w:color w:val="0000FF"/>
          </w:rPr>
          <w:t>Постановление</w:t>
        </w:r>
      </w:hyperlink>
      <w:r>
        <w:t xml:space="preserve">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2.2. </w:t>
      </w:r>
      <w:hyperlink r:id="rId18">
        <w:r>
          <w:rPr>
            <w:color w:val="0000FF"/>
          </w:rPr>
          <w:t>Постановление</w:t>
        </w:r>
      </w:hyperlink>
      <w:r>
        <w:t xml:space="preserve"> администрации города Кемерово от 15.09.2017 N 2423 "О внесении изменений в постановление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2.3. </w:t>
      </w:r>
      <w:hyperlink r:id="rId19">
        <w:r>
          <w:rPr>
            <w:color w:val="0000FF"/>
          </w:rPr>
          <w:t>Постановление</w:t>
        </w:r>
      </w:hyperlink>
      <w:r>
        <w:t xml:space="preserve"> администрации города Кемерово от 24.08.2018 N 1796 "О внесении изменений в постановление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2.4. </w:t>
      </w:r>
      <w:hyperlink r:id="rId20">
        <w:r>
          <w:rPr>
            <w:color w:val="0000FF"/>
          </w:rPr>
          <w:t>Постановление</w:t>
        </w:r>
      </w:hyperlink>
      <w:r>
        <w:t xml:space="preserve"> администрации города Кемерово от 26.02.2019 N 345 "О внесении изменений в приложение к постановлению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2.5. </w:t>
      </w:r>
      <w:hyperlink r:id="rId21">
        <w:r>
          <w:rPr>
            <w:color w:val="0000FF"/>
          </w:rPr>
          <w:t>Постановление</w:t>
        </w:r>
      </w:hyperlink>
      <w:r>
        <w:t xml:space="preserve"> администрации города Кемерово от 15.07.2019 N 1810 "О внесении изменения в постановление администрации города Кемерово от 02.06.2017 N 1445 "Об утверждении Порядка предоставления субсидий субъектам малого и среднего </w:t>
      </w:r>
      <w:r>
        <w:lastRenderedPageBreak/>
        <w:t>предпринимательства".</w:t>
      </w:r>
    </w:p>
    <w:p w:rsidR="00B82D7F" w:rsidRDefault="00B82D7F">
      <w:pPr>
        <w:pStyle w:val="ConsPlusNormal"/>
        <w:spacing w:before="220"/>
        <w:ind w:firstLine="540"/>
        <w:jc w:val="both"/>
      </w:pPr>
      <w:r>
        <w:t xml:space="preserve">2.6. </w:t>
      </w:r>
      <w:hyperlink r:id="rId22">
        <w:r>
          <w:rPr>
            <w:color w:val="0000FF"/>
          </w:rPr>
          <w:t>Постановление</w:t>
        </w:r>
      </w:hyperlink>
      <w:r>
        <w:t xml:space="preserve"> администрации города Кемерово от 19.11.2019 N 3086 "О внесении изменений в постановление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2.7. </w:t>
      </w:r>
      <w:hyperlink r:id="rId23">
        <w:r>
          <w:rPr>
            <w:color w:val="0000FF"/>
          </w:rPr>
          <w:t>Постановление</w:t>
        </w:r>
      </w:hyperlink>
      <w:r>
        <w:t xml:space="preserve"> администрации города Кемерово от 06.12.2019 N 3264 "О внесении изменений в приложение к постановлению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 xml:space="preserve">2.8. </w:t>
      </w:r>
      <w:hyperlink r:id="rId24">
        <w:r>
          <w:rPr>
            <w:color w:val="0000FF"/>
          </w:rPr>
          <w:t>Постановление</w:t>
        </w:r>
      </w:hyperlink>
      <w:r>
        <w:t xml:space="preserve"> администрации города Кемерово от 03.02.2020 N 212 "О внесении изменений в постановление администрации города Кемерово от 02.06.2017 N 1445 "Об утверждении порядка предоставления субсидий субъектам малого и среднего предпринимательства".</w:t>
      </w:r>
    </w:p>
    <w:p w:rsidR="00B82D7F" w:rsidRDefault="00B82D7F">
      <w:pPr>
        <w:pStyle w:val="ConsPlusNormal"/>
        <w:spacing w:before="220"/>
        <w:ind w:firstLine="540"/>
        <w:jc w:val="both"/>
      </w:pPr>
      <w:r>
        <w:t>3. Комитету по работе со средствами массовой информации (Т.В.Щавина) обеспечить официальное опубликование настоящего постановления.</w:t>
      </w:r>
    </w:p>
    <w:p w:rsidR="00B82D7F" w:rsidRDefault="00B82D7F">
      <w:pPr>
        <w:pStyle w:val="ConsPlusNormal"/>
        <w:spacing w:before="220"/>
        <w:ind w:firstLine="540"/>
        <w:jc w:val="both"/>
      </w:pPr>
      <w:r>
        <w:t>4. Контроль за исполнением настоящего постановления возложить на заместителя Главы города, начальника управления экономического развития Е.В.Терзитскую.</w:t>
      </w:r>
    </w:p>
    <w:p w:rsidR="00B82D7F" w:rsidRDefault="00B82D7F">
      <w:pPr>
        <w:pStyle w:val="ConsPlusNormal"/>
        <w:jc w:val="both"/>
      </w:pPr>
      <w:r>
        <w:t xml:space="preserve">(п. 4 в ред. </w:t>
      </w:r>
      <w:hyperlink r:id="rId25">
        <w:r>
          <w:rPr>
            <w:color w:val="0000FF"/>
          </w:rPr>
          <w:t>постановления</w:t>
        </w:r>
      </w:hyperlink>
      <w:r>
        <w:t xml:space="preserve"> администрации г. Кемерово от 27.09.2022 N 2808)</w:t>
      </w:r>
    </w:p>
    <w:p w:rsidR="00B82D7F" w:rsidRDefault="00B82D7F">
      <w:pPr>
        <w:pStyle w:val="ConsPlusNormal"/>
        <w:jc w:val="both"/>
      </w:pPr>
    </w:p>
    <w:p w:rsidR="00B82D7F" w:rsidRDefault="00B82D7F">
      <w:pPr>
        <w:pStyle w:val="ConsPlusNormal"/>
        <w:jc w:val="right"/>
      </w:pPr>
      <w:r>
        <w:t>И.о. Главы города</w:t>
      </w:r>
    </w:p>
    <w:p w:rsidR="00B82D7F" w:rsidRDefault="00B82D7F">
      <w:pPr>
        <w:pStyle w:val="ConsPlusNormal"/>
        <w:jc w:val="right"/>
      </w:pPr>
      <w:r>
        <w:t>Д.В.АНИСИМОВ</w:t>
      </w: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right"/>
        <w:outlineLvl w:val="0"/>
      </w:pPr>
      <w:r>
        <w:t>Приложение</w:t>
      </w:r>
    </w:p>
    <w:p w:rsidR="00B82D7F" w:rsidRDefault="00B82D7F">
      <w:pPr>
        <w:pStyle w:val="ConsPlusNormal"/>
        <w:jc w:val="right"/>
      </w:pPr>
      <w:r>
        <w:t>к постановлению администрации</w:t>
      </w:r>
    </w:p>
    <w:p w:rsidR="00B82D7F" w:rsidRDefault="00B82D7F">
      <w:pPr>
        <w:pStyle w:val="ConsPlusNormal"/>
        <w:jc w:val="right"/>
      </w:pPr>
      <w:r>
        <w:t>города Кемерово</w:t>
      </w:r>
    </w:p>
    <w:p w:rsidR="00B82D7F" w:rsidRDefault="00B82D7F">
      <w:pPr>
        <w:pStyle w:val="ConsPlusNormal"/>
        <w:jc w:val="right"/>
      </w:pPr>
      <w:r>
        <w:t>от 11 февраля 2021 г. N 380</w:t>
      </w:r>
    </w:p>
    <w:p w:rsidR="00B82D7F" w:rsidRDefault="00B82D7F">
      <w:pPr>
        <w:pStyle w:val="ConsPlusNormal"/>
        <w:jc w:val="both"/>
      </w:pPr>
    </w:p>
    <w:p w:rsidR="00B82D7F" w:rsidRDefault="00B82D7F">
      <w:pPr>
        <w:pStyle w:val="ConsPlusTitle"/>
        <w:jc w:val="center"/>
      </w:pPr>
      <w:bookmarkStart w:id="0" w:name="P42"/>
      <w:bookmarkEnd w:id="0"/>
      <w:r>
        <w:t>ПОРЯДОК</w:t>
      </w:r>
    </w:p>
    <w:p w:rsidR="00B82D7F" w:rsidRDefault="00B82D7F">
      <w:pPr>
        <w:pStyle w:val="ConsPlusTitle"/>
        <w:jc w:val="center"/>
      </w:pPr>
      <w:r>
        <w:t>ПРЕДОСТАВЛЕНИЯ СУБСИДИЙ СУБЪЕКТАМ МАЛОГО И СРЕДНЕГО</w:t>
      </w:r>
    </w:p>
    <w:p w:rsidR="00B82D7F" w:rsidRDefault="00B82D7F">
      <w:pPr>
        <w:pStyle w:val="ConsPlusTitle"/>
        <w:jc w:val="center"/>
      </w:pPr>
      <w:r>
        <w:t>ПРЕДПРИНИМАТЕЛЬСТВА</w:t>
      </w:r>
    </w:p>
    <w:p w:rsidR="00B82D7F" w:rsidRDefault="00B82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D7F" w:rsidRDefault="00B82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D7F" w:rsidRDefault="00B82D7F">
            <w:pPr>
              <w:pStyle w:val="ConsPlusNormal"/>
              <w:jc w:val="center"/>
            </w:pPr>
            <w:r>
              <w:rPr>
                <w:color w:val="392C69"/>
              </w:rPr>
              <w:t>Список изменяющих документов</w:t>
            </w:r>
          </w:p>
          <w:p w:rsidR="00B82D7F" w:rsidRDefault="00B82D7F">
            <w:pPr>
              <w:pStyle w:val="ConsPlusNormal"/>
              <w:jc w:val="center"/>
            </w:pPr>
            <w:r>
              <w:rPr>
                <w:color w:val="392C69"/>
              </w:rPr>
              <w:t>(в ред. постановлений администрации г. Кемерово</w:t>
            </w:r>
          </w:p>
          <w:p w:rsidR="00B82D7F" w:rsidRDefault="00B82D7F">
            <w:pPr>
              <w:pStyle w:val="ConsPlusNormal"/>
              <w:jc w:val="center"/>
            </w:pPr>
            <w:r>
              <w:rPr>
                <w:color w:val="392C69"/>
              </w:rPr>
              <w:t xml:space="preserve">от 04.06.2021 </w:t>
            </w:r>
            <w:hyperlink r:id="rId26">
              <w:r>
                <w:rPr>
                  <w:color w:val="0000FF"/>
                </w:rPr>
                <w:t>N 1574</w:t>
              </w:r>
            </w:hyperlink>
            <w:r>
              <w:rPr>
                <w:color w:val="392C69"/>
              </w:rPr>
              <w:t xml:space="preserve">, от 15.07.2021 </w:t>
            </w:r>
            <w:hyperlink r:id="rId27">
              <w:r>
                <w:rPr>
                  <w:color w:val="0000FF"/>
                </w:rPr>
                <w:t>N 2017</w:t>
              </w:r>
            </w:hyperlink>
            <w:r>
              <w:rPr>
                <w:color w:val="392C69"/>
              </w:rPr>
              <w:t xml:space="preserve">, от 29.11.2021 </w:t>
            </w:r>
            <w:hyperlink r:id="rId28">
              <w:r>
                <w:rPr>
                  <w:color w:val="0000FF"/>
                </w:rPr>
                <w:t>N 3406</w:t>
              </w:r>
            </w:hyperlink>
            <w:r>
              <w:rPr>
                <w:color w:val="392C69"/>
              </w:rPr>
              <w:t>,</w:t>
            </w:r>
          </w:p>
          <w:p w:rsidR="00B82D7F" w:rsidRDefault="00B82D7F">
            <w:pPr>
              <w:pStyle w:val="ConsPlusNormal"/>
              <w:jc w:val="center"/>
            </w:pPr>
            <w:r>
              <w:rPr>
                <w:color w:val="392C69"/>
              </w:rPr>
              <w:t xml:space="preserve">от 12.05.2022 </w:t>
            </w:r>
            <w:hyperlink r:id="rId29">
              <w:r>
                <w:rPr>
                  <w:color w:val="0000FF"/>
                </w:rPr>
                <w:t>N 1241</w:t>
              </w:r>
            </w:hyperlink>
            <w:r>
              <w:rPr>
                <w:color w:val="392C69"/>
              </w:rPr>
              <w:t xml:space="preserve">, от 27.09.2022 </w:t>
            </w:r>
            <w:hyperlink r:id="rId30">
              <w:r>
                <w:rPr>
                  <w:color w:val="0000FF"/>
                </w:rPr>
                <w:t>N 2808</w:t>
              </w:r>
            </w:hyperlink>
            <w:r>
              <w:rPr>
                <w:color w:val="392C69"/>
              </w:rPr>
              <w:t xml:space="preserve">, от 28.12.2022 </w:t>
            </w:r>
            <w:hyperlink r:id="rId31">
              <w:r>
                <w:rPr>
                  <w:color w:val="0000FF"/>
                </w:rPr>
                <w:t>N 4088</w:t>
              </w:r>
            </w:hyperlink>
            <w:r>
              <w:rPr>
                <w:color w:val="392C69"/>
              </w:rPr>
              <w:t>,</w:t>
            </w:r>
          </w:p>
          <w:p w:rsidR="00B82D7F" w:rsidRDefault="00B82D7F">
            <w:pPr>
              <w:pStyle w:val="ConsPlusNormal"/>
              <w:jc w:val="center"/>
            </w:pPr>
            <w:r>
              <w:rPr>
                <w:color w:val="392C69"/>
              </w:rPr>
              <w:t xml:space="preserve">от 07.02.2023 </w:t>
            </w:r>
            <w:hyperlink r:id="rId32">
              <w:r>
                <w:rPr>
                  <w:color w:val="0000FF"/>
                </w:rPr>
                <w:t>N 345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r>
    </w:tbl>
    <w:p w:rsidR="00B82D7F" w:rsidRDefault="00B82D7F">
      <w:pPr>
        <w:pStyle w:val="ConsPlusNormal"/>
        <w:jc w:val="both"/>
      </w:pPr>
    </w:p>
    <w:p w:rsidR="00B82D7F" w:rsidRDefault="00B82D7F">
      <w:pPr>
        <w:pStyle w:val="ConsPlusTitle"/>
        <w:jc w:val="center"/>
        <w:outlineLvl w:val="1"/>
      </w:pPr>
      <w:r>
        <w:t>1. Общие положения о предоставлении субсидий</w:t>
      </w:r>
    </w:p>
    <w:p w:rsidR="00B82D7F" w:rsidRDefault="00B82D7F">
      <w:pPr>
        <w:pStyle w:val="ConsPlusNormal"/>
        <w:jc w:val="both"/>
      </w:pPr>
    </w:p>
    <w:p w:rsidR="00B82D7F" w:rsidRDefault="00B82D7F">
      <w:pPr>
        <w:pStyle w:val="ConsPlusNormal"/>
        <w:ind w:firstLine="540"/>
        <w:jc w:val="both"/>
      </w:pPr>
      <w:r>
        <w:t xml:space="preserve">1.1. Порядок предоставления субсидий субъектам малого и среднего предпринимательства (далее - Порядок) разработан в соответствии с </w:t>
      </w:r>
      <w:hyperlink r:id="rId33">
        <w:r>
          <w:rPr>
            <w:color w:val="0000FF"/>
          </w:rPr>
          <w:t>частью 2 статьи 78</w:t>
        </w:r>
      </w:hyperlink>
      <w:r>
        <w:t xml:space="preserve"> Бюджетного кодекса Российской Федерации, Федеральным </w:t>
      </w:r>
      <w:hyperlink r:id="rId34">
        <w:r>
          <w:rPr>
            <w:color w:val="0000FF"/>
          </w:rPr>
          <w:t>законом</w:t>
        </w:r>
      </w:hyperlink>
      <w:r>
        <w:t xml:space="preserve"> от 24.07.2007 N 209-ФЗ "О развитии малого и среднего предпринимательства в Российской Федерации" (далее - Закон о развитии МСП), </w:t>
      </w:r>
      <w:hyperlink r:id="rId3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82D7F" w:rsidRDefault="00B82D7F">
      <w:pPr>
        <w:pStyle w:val="ConsPlusNormal"/>
        <w:jc w:val="both"/>
      </w:pPr>
      <w:r>
        <w:t xml:space="preserve">(в ред. </w:t>
      </w:r>
      <w:hyperlink r:id="rId36">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1.2. Понятия, используемые для целей настоящего Порядка, употребляются в значениях, применяемых в соответствующих актах законодательства Российской Федерации.</w:t>
      </w:r>
    </w:p>
    <w:p w:rsidR="00B82D7F" w:rsidRDefault="00B82D7F">
      <w:pPr>
        <w:pStyle w:val="ConsPlusNormal"/>
        <w:spacing w:before="220"/>
        <w:ind w:firstLine="540"/>
        <w:jc w:val="both"/>
      </w:pPr>
      <w:bookmarkStart w:id="1" w:name="P56"/>
      <w:bookmarkEnd w:id="1"/>
      <w:r>
        <w:t xml:space="preserve">1.3. Целью предоставления субсидий является реализация мероприятий по созданию благоприятных условий для развития субъектов малого и среднего предпринимательства в соответствии с </w:t>
      </w:r>
      <w:hyperlink r:id="rId37">
        <w:r>
          <w:rPr>
            <w:color w:val="0000FF"/>
          </w:rPr>
          <w:t>постановлением</w:t>
        </w:r>
      </w:hyperlink>
      <w:r>
        <w:t xml:space="preserve"> администрации города Кемерово от 12.09.2014 N 2336 "Об утверждении муниципальной программы "Развитие субъектов малого и среднего предпринимательства в городе Кемерово" на 2015 - 2025 годы" (далее - муниципальная программа).</w:t>
      </w:r>
    </w:p>
    <w:p w:rsidR="00B82D7F" w:rsidRDefault="00B82D7F">
      <w:pPr>
        <w:pStyle w:val="ConsPlusNormal"/>
        <w:jc w:val="both"/>
      </w:pPr>
      <w:r>
        <w:t xml:space="preserve">(п. 1.3 в ред. </w:t>
      </w:r>
      <w:hyperlink r:id="rId38">
        <w:r>
          <w:rPr>
            <w:color w:val="0000FF"/>
          </w:rPr>
          <w:t>постановления</w:t>
        </w:r>
      </w:hyperlink>
      <w:r>
        <w:t xml:space="preserve"> администрации г. Кемерово от 27.09.2022 N 2808)</w:t>
      </w:r>
    </w:p>
    <w:p w:rsidR="00B82D7F" w:rsidRDefault="00B82D7F">
      <w:pPr>
        <w:pStyle w:val="ConsPlusNormal"/>
        <w:spacing w:before="220"/>
        <w:ind w:firstLine="540"/>
        <w:jc w:val="both"/>
      </w:pPr>
      <w:r>
        <w:t>1.4. Администрация города Кемерово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как получатель бюджетных средств).</w:t>
      </w:r>
    </w:p>
    <w:p w:rsidR="00B82D7F" w:rsidRDefault="00B82D7F">
      <w:pPr>
        <w:pStyle w:val="ConsPlusNormal"/>
        <w:spacing w:before="220"/>
        <w:ind w:firstLine="540"/>
        <w:jc w:val="both"/>
      </w:pPr>
      <w:r>
        <w:t>Выполнение организационно-технических процедур осуществляет управление потребительского рынка и развития предпринимательства администрации города Кемерово (далее - Управление).</w:t>
      </w:r>
    </w:p>
    <w:p w:rsidR="00B82D7F" w:rsidRDefault="00B82D7F">
      <w:pPr>
        <w:pStyle w:val="ConsPlusNormal"/>
        <w:spacing w:before="220"/>
        <w:ind w:firstLine="540"/>
        <w:jc w:val="both"/>
      </w:pPr>
      <w:bookmarkStart w:id="2" w:name="P60"/>
      <w:bookmarkEnd w:id="2"/>
      <w:r>
        <w:t>1.5. Критерии отбора получателей субсидий, имеющих право на получение субсидий, отбираемых исходя из указанных критериев:</w:t>
      </w:r>
    </w:p>
    <w:p w:rsidR="00B82D7F" w:rsidRDefault="00B82D7F">
      <w:pPr>
        <w:pStyle w:val="ConsPlusNormal"/>
        <w:spacing w:before="220"/>
        <w:ind w:firstLine="540"/>
        <w:jc w:val="both"/>
      </w:pPr>
      <w:r>
        <w:t>1) Динамика выручки (дохода) от осуществления деятельности в сравнении за два года, предшествующих году, в котором подана заявка на предоставление субсидий:</w:t>
      </w:r>
    </w:p>
    <w:p w:rsidR="00B82D7F" w:rsidRDefault="00B82D7F">
      <w:pPr>
        <w:pStyle w:val="ConsPlusNormal"/>
        <w:spacing w:before="220"/>
        <w:ind w:firstLine="540"/>
        <w:jc w:val="both"/>
      </w:pPr>
      <w:r>
        <w:t>- отсутствие выручки (дохода) или динамика выручки (дохода) отрицательная - 0 баллов;</w:t>
      </w:r>
    </w:p>
    <w:p w:rsidR="00B82D7F" w:rsidRDefault="00B82D7F">
      <w:pPr>
        <w:pStyle w:val="ConsPlusNormal"/>
        <w:spacing w:before="220"/>
        <w:ind w:firstLine="540"/>
        <w:jc w:val="both"/>
      </w:pPr>
      <w:r>
        <w:t>- отсутствует динамика выручки (дохода) или динамика выручки (дохода) положительная - 1 балл.</w:t>
      </w:r>
    </w:p>
    <w:p w:rsidR="00B82D7F" w:rsidRDefault="00B82D7F">
      <w:pPr>
        <w:pStyle w:val="ConsPlusNormal"/>
        <w:spacing w:before="220"/>
        <w:ind w:firstLine="540"/>
        <w:jc w:val="both"/>
      </w:pPr>
      <w:r>
        <w:t>В случае, если получатели субсидий зарегистрированы в году, предшествующему году, в котором подана заявка на предоставление субсидий, оценка по данному критерию осуществляется по фактическим данным без сравнения. Для налогоплательщиков, применяющих патентную систему налогообложения, оценка по критерию осуществляется по данным, указанным в книге учета доходов индивидуальных предпринимателей, применяющих патентную систему налогообложения.</w:t>
      </w:r>
    </w:p>
    <w:p w:rsidR="00B82D7F" w:rsidRDefault="00B82D7F">
      <w:pPr>
        <w:pStyle w:val="ConsPlusNormal"/>
        <w:jc w:val="both"/>
      </w:pPr>
      <w:r>
        <w:t xml:space="preserve">(в ред. </w:t>
      </w:r>
      <w:hyperlink r:id="rId39">
        <w:r>
          <w:rPr>
            <w:color w:val="0000FF"/>
          </w:rPr>
          <w:t>постановления</w:t>
        </w:r>
      </w:hyperlink>
      <w:r>
        <w:t xml:space="preserve"> администрации г. Кемерово от 12.05.2022 N 1241)</w:t>
      </w:r>
    </w:p>
    <w:p w:rsidR="00B82D7F" w:rsidRDefault="00B82D7F">
      <w:pPr>
        <w:pStyle w:val="ConsPlusNormal"/>
        <w:spacing w:before="220"/>
        <w:ind w:firstLine="540"/>
        <w:jc w:val="both"/>
      </w:pPr>
      <w:r>
        <w:t xml:space="preserve">Для цели отбора получателей субсидий используются книги доходов, доходов и расходов и (или) иных объектов налогообложения, формы упрощенной бухгалтерской (финансовой) отчетности или иные документы в соответствии с Федеральным </w:t>
      </w:r>
      <w:hyperlink r:id="rId40">
        <w:r>
          <w:rPr>
            <w:color w:val="0000FF"/>
          </w:rPr>
          <w:t>законом</w:t>
        </w:r>
      </w:hyperlink>
      <w:r>
        <w:t xml:space="preserve"> от 06.12.2011 N 402-ФЗ "О бухгалтерском учете" или налоговые декларации. Для налогоплательщиков, применявших систему налогообложения в виде единого налога на вмененный доход для отдельных видов деятельности, оценка по критерию осуществляется по налоговой базе, указанной в налоговой декларации.</w:t>
      </w:r>
    </w:p>
    <w:p w:rsidR="00B82D7F" w:rsidRDefault="00B82D7F">
      <w:pPr>
        <w:pStyle w:val="ConsPlusNormal"/>
        <w:spacing w:before="220"/>
        <w:ind w:firstLine="540"/>
        <w:jc w:val="both"/>
      </w:pPr>
      <w:r>
        <w:t>2) Динамика среднесписочной численности работников в сравнении за два года, предшествующих году, в котором подана заявка на предоставление субсидий:</w:t>
      </w:r>
    </w:p>
    <w:p w:rsidR="00B82D7F" w:rsidRDefault="00B82D7F">
      <w:pPr>
        <w:pStyle w:val="ConsPlusNormal"/>
        <w:spacing w:before="220"/>
        <w:ind w:firstLine="540"/>
        <w:jc w:val="both"/>
      </w:pPr>
      <w:r>
        <w:t>- отсутствие работников или динамика среднесписочной численности отрицательная - 0 баллов;</w:t>
      </w:r>
    </w:p>
    <w:p w:rsidR="00B82D7F" w:rsidRDefault="00B82D7F">
      <w:pPr>
        <w:pStyle w:val="ConsPlusNormal"/>
        <w:spacing w:before="220"/>
        <w:ind w:firstLine="540"/>
        <w:jc w:val="both"/>
      </w:pPr>
      <w:r>
        <w:t>- отсутствует динамика среднесписочной численности (среднесписочная численность не изменилась) - 1 балл;</w:t>
      </w:r>
    </w:p>
    <w:p w:rsidR="00B82D7F" w:rsidRDefault="00B82D7F">
      <w:pPr>
        <w:pStyle w:val="ConsPlusNormal"/>
        <w:spacing w:before="220"/>
        <w:ind w:firstLine="540"/>
        <w:jc w:val="both"/>
      </w:pPr>
      <w:r>
        <w:t>- среднесписочная численность увеличилась - 2 балла.</w:t>
      </w:r>
    </w:p>
    <w:p w:rsidR="00B82D7F" w:rsidRDefault="00B82D7F">
      <w:pPr>
        <w:pStyle w:val="ConsPlusNormal"/>
        <w:spacing w:before="220"/>
        <w:ind w:firstLine="540"/>
        <w:jc w:val="both"/>
      </w:pPr>
      <w:r>
        <w:t xml:space="preserve">Для цели отбора получателей субсидий используются сведения о среднесписочной численности работников за предшествующий календарный год, предоставленные в налоговый орган по форме </w:t>
      </w:r>
      <w:hyperlink r:id="rId41">
        <w:r>
          <w:rPr>
            <w:color w:val="0000FF"/>
          </w:rPr>
          <w:t>КНД 1110018</w:t>
        </w:r>
      </w:hyperlink>
      <w:r>
        <w:t xml:space="preserve">, </w:t>
      </w:r>
      <w:hyperlink r:id="rId42">
        <w:r>
          <w:rPr>
            <w:color w:val="0000FF"/>
          </w:rPr>
          <w:t>КНД 1151111</w:t>
        </w:r>
      </w:hyperlink>
      <w:r>
        <w:t>.</w:t>
      </w:r>
    </w:p>
    <w:p w:rsidR="00B82D7F" w:rsidRDefault="00B82D7F">
      <w:pPr>
        <w:pStyle w:val="ConsPlusNormal"/>
        <w:jc w:val="both"/>
      </w:pPr>
      <w:r>
        <w:t xml:space="preserve">(в ред. </w:t>
      </w:r>
      <w:hyperlink r:id="rId43">
        <w:r>
          <w:rPr>
            <w:color w:val="0000FF"/>
          </w:rPr>
          <w:t>постановления</w:t>
        </w:r>
      </w:hyperlink>
      <w:r>
        <w:t xml:space="preserve"> администрации г. Кемерово от 04.06.2021 N 1574)</w:t>
      </w:r>
    </w:p>
    <w:p w:rsidR="00B82D7F" w:rsidRDefault="00B82D7F">
      <w:pPr>
        <w:pStyle w:val="ConsPlusNormal"/>
        <w:spacing w:before="220"/>
        <w:ind w:firstLine="540"/>
        <w:jc w:val="both"/>
      </w:pPr>
      <w:r>
        <w:t>В случае, если получатели субсидий зарегистрированы в году, предшествующему году, в котором подана заявка на предоставление субсидии, при отсутствии среднесписочной численности работников для оценки по критерию присваивается 0 баллов, при наличии среднесписочной численности работников присваивается 1 балл. В случае если получатель субсидии является индивидуальным предпринимателем и осуществляет деятельность без наемных работников, по данному критерию присваивается 1 балл.</w:t>
      </w:r>
    </w:p>
    <w:p w:rsidR="00B82D7F" w:rsidRDefault="00B82D7F">
      <w:pPr>
        <w:pStyle w:val="ConsPlusNormal"/>
        <w:jc w:val="both"/>
      </w:pPr>
      <w:r>
        <w:t xml:space="preserve">(в ред. постановлений администрации г. Кемерово от 29.11.2021 </w:t>
      </w:r>
      <w:hyperlink r:id="rId44">
        <w:r>
          <w:rPr>
            <w:color w:val="0000FF"/>
          </w:rPr>
          <w:t>N 3406</w:t>
        </w:r>
      </w:hyperlink>
      <w:r>
        <w:t xml:space="preserve">, от 27.09.2022 </w:t>
      </w:r>
      <w:hyperlink r:id="rId45">
        <w:r>
          <w:rPr>
            <w:color w:val="0000FF"/>
          </w:rPr>
          <w:t>N 2808</w:t>
        </w:r>
      </w:hyperlink>
      <w:r>
        <w:t>)</w:t>
      </w:r>
    </w:p>
    <w:p w:rsidR="00B82D7F" w:rsidRDefault="00B82D7F">
      <w:pPr>
        <w:pStyle w:val="ConsPlusNormal"/>
        <w:spacing w:before="220"/>
        <w:ind w:firstLine="540"/>
        <w:jc w:val="both"/>
      </w:pPr>
      <w:r>
        <w:t>3) Бюджетная эффективность предоставления субсидий, которая определяется сравнением объема налогов (сборов, взносов), фактически уплаченных в бюджеты всех уровней и государственные внебюджетные фонды в году, предшествующем году, в котором подана заявка на предоставление субсидий, и предполагаемого размера субсидий (в процентах):</w:t>
      </w:r>
    </w:p>
    <w:p w:rsidR="00B82D7F" w:rsidRDefault="00B82D7F">
      <w:pPr>
        <w:pStyle w:val="ConsPlusNormal"/>
        <w:spacing w:before="220"/>
        <w:ind w:firstLine="540"/>
        <w:jc w:val="both"/>
      </w:pPr>
      <w:r>
        <w:t>- объем налогов (сборов, взносов) составляет менее 50 процентов от предполагаемого размера субсидии - 0 баллов;</w:t>
      </w:r>
    </w:p>
    <w:p w:rsidR="00B82D7F" w:rsidRDefault="00B82D7F">
      <w:pPr>
        <w:pStyle w:val="ConsPlusNormal"/>
        <w:spacing w:before="220"/>
        <w:ind w:firstLine="540"/>
        <w:jc w:val="both"/>
      </w:pPr>
      <w:r>
        <w:t>- объем налогов (сборов, взносов) составляет 50 процентов и более от предполагаемого размера субсидии - 1 балл.</w:t>
      </w:r>
    </w:p>
    <w:p w:rsidR="00B82D7F" w:rsidRDefault="00B82D7F">
      <w:pPr>
        <w:pStyle w:val="ConsPlusNormal"/>
        <w:spacing w:before="220"/>
        <w:ind w:firstLine="540"/>
        <w:jc w:val="both"/>
      </w:pPr>
      <w:r>
        <w:t>Для цели отбора получателей субсидий используются копии платежных поручений или иных платежных документов, подтверждающих уплату налогов (сборов, взносов) в бюджеты всех уровней и государственные внебюджетные фонды.</w:t>
      </w:r>
    </w:p>
    <w:p w:rsidR="00B82D7F" w:rsidRDefault="00B82D7F">
      <w:pPr>
        <w:pStyle w:val="ConsPlusNormal"/>
        <w:spacing w:before="220"/>
        <w:ind w:firstLine="540"/>
        <w:jc w:val="both"/>
      </w:pPr>
      <w:r>
        <w:t xml:space="preserve">4) Получение финансовой поддержки в целях, предусмотренных </w:t>
      </w:r>
      <w:hyperlink w:anchor="P56">
        <w:r>
          <w:rPr>
            <w:color w:val="0000FF"/>
          </w:rPr>
          <w:t>пунктом 1.3</w:t>
        </w:r>
      </w:hyperlink>
      <w:r>
        <w:t xml:space="preserve"> настоящего Порядка в рамках муниципальной программы, в году, предшествующему году, в котором подана заявка на предоставление субсидии и (или) в текущем году до объявления отбора:</w:t>
      </w:r>
    </w:p>
    <w:p w:rsidR="00B82D7F" w:rsidRDefault="00B82D7F">
      <w:pPr>
        <w:pStyle w:val="ConsPlusNormal"/>
        <w:spacing w:before="220"/>
        <w:ind w:firstLine="540"/>
        <w:jc w:val="both"/>
      </w:pPr>
      <w:r>
        <w:t>- поддержка предоставлялась - 0 баллов;</w:t>
      </w:r>
    </w:p>
    <w:p w:rsidR="00B82D7F" w:rsidRDefault="00B82D7F">
      <w:pPr>
        <w:pStyle w:val="ConsPlusNormal"/>
        <w:spacing w:before="220"/>
        <w:ind w:firstLine="540"/>
        <w:jc w:val="both"/>
      </w:pPr>
      <w:r>
        <w:t>- поддержка не предоставлялась - 1 балл.</w:t>
      </w:r>
    </w:p>
    <w:p w:rsidR="00B82D7F" w:rsidRDefault="00B82D7F">
      <w:pPr>
        <w:pStyle w:val="ConsPlusNormal"/>
        <w:spacing w:before="220"/>
        <w:ind w:firstLine="540"/>
        <w:jc w:val="both"/>
      </w:pPr>
      <w:r>
        <w:t>Для цели отбора получателей субсидий используются данные из Единого реестра субъектов МСП - получателей поддержки.</w:t>
      </w:r>
    </w:p>
    <w:p w:rsidR="00B82D7F" w:rsidRDefault="00B82D7F">
      <w:pPr>
        <w:pStyle w:val="ConsPlusNormal"/>
        <w:spacing w:before="220"/>
        <w:ind w:firstLine="540"/>
        <w:jc w:val="both"/>
      </w:pPr>
      <w:r>
        <w:t>5) Обеспечение занятости инвалидов; одиноких и (или) многодетных родителей, воспитывающих несовершеннолетних детей, в том числе детей-инвалидов; беженцев и вынужденных переселенцев; лиц, имеющих на содержании лиц, которым по заключению уполномоченного на то органа необходимы постоянный уход, помощь или надзор; выпускников детских домов в возрасте до двадцати трех лет; ветеранов боевых действий; учеников и выпускников учреждений высшего и профессионального образования, ищущих работу впервые; лиц, освобожденных из учреждений, исполняющих наказание в виде лишения свободы; пенсионеров 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по состоянию на первое число месяца, в котором подана заявка на предоставление субсидий:</w:t>
      </w:r>
    </w:p>
    <w:p w:rsidR="00B82D7F" w:rsidRDefault="00B82D7F">
      <w:pPr>
        <w:pStyle w:val="ConsPlusNormal"/>
        <w:spacing w:before="220"/>
        <w:ind w:firstLine="540"/>
        <w:jc w:val="both"/>
      </w:pPr>
      <w:r>
        <w:t>- занятость не обеспечена - 0 баллов;</w:t>
      </w:r>
    </w:p>
    <w:p w:rsidR="00B82D7F" w:rsidRDefault="00B82D7F">
      <w:pPr>
        <w:pStyle w:val="ConsPlusNormal"/>
        <w:spacing w:before="220"/>
        <w:ind w:firstLine="540"/>
        <w:jc w:val="both"/>
      </w:pPr>
      <w:r>
        <w:t>- занятость обеспечена - 1 балл.</w:t>
      </w:r>
    </w:p>
    <w:p w:rsidR="00B82D7F" w:rsidRDefault="00B82D7F">
      <w:pPr>
        <w:pStyle w:val="ConsPlusNormal"/>
        <w:spacing w:before="220"/>
        <w:ind w:firstLine="540"/>
        <w:jc w:val="both"/>
      </w:pPr>
      <w:r>
        <w:t>В случае если получатель субсидии осуществляет деятельность без наемных работников и относится к вышеперечисленной категории граждан, по данному критерию присваивается 1 балл.</w:t>
      </w:r>
    </w:p>
    <w:p w:rsidR="00B82D7F" w:rsidRDefault="00B82D7F">
      <w:pPr>
        <w:pStyle w:val="ConsPlusNormal"/>
        <w:spacing w:before="220"/>
        <w:ind w:firstLine="540"/>
        <w:jc w:val="both"/>
      </w:pPr>
      <w:r>
        <w:t xml:space="preserve">Для цели отбора получателей субсидий используются документы, подтверждающие отнесение работников к выше перечисленным категориям граждан и занятость у получателя субсидии (согласно копии трудовой книжки или согласно данных </w:t>
      </w:r>
      <w:hyperlink r:id="rId46">
        <w:r>
          <w:rPr>
            <w:color w:val="0000FF"/>
          </w:rPr>
          <w:t>формы</w:t>
        </w:r>
      </w:hyperlink>
      <w:r>
        <w:t xml:space="preserve"> "Сведения о застрахованных лицах", утвержденной постановлением Правления Пенсионного фонда Российской Федерации от 01.02.2016 N 83п).</w:t>
      </w:r>
    </w:p>
    <w:p w:rsidR="00B82D7F" w:rsidRDefault="00B82D7F">
      <w:pPr>
        <w:pStyle w:val="ConsPlusNormal"/>
        <w:jc w:val="both"/>
      </w:pPr>
      <w:r>
        <w:t xml:space="preserve">(пп. 5 в ред. </w:t>
      </w:r>
      <w:hyperlink r:id="rId47">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1.6. Способом проведения отбора с целью определения получателей субсидии (далее - отбор) является запрос заявок, который указывается при определении получателя субсидии главным распорядителем как получателем бюджетных средств,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B82D7F" w:rsidRDefault="00B82D7F">
      <w:pPr>
        <w:pStyle w:val="ConsPlusNormal"/>
        <w:spacing w:before="220"/>
        <w:ind w:firstLine="540"/>
        <w:jc w:val="both"/>
      </w:pPr>
      <w: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 в соответствии с </w:t>
      </w:r>
      <w:hyperlink r:id="rId48">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B82D7F" w:rsidRDefault="00B82D7F">
      <w:pPr>
        <w:pStyle w:val="ConsPlusNormal"/>
        <w:jc w:val="both"/>
      </w:pPr>
      <w:r>
        <w:t xml:space="preserve">(п. 1.7 в ред. </w:t>
      </w:r>
      <w:hyperlink r:id="rId49">
        <w:r>
          <w:rPr>
            <w:color w:val="0000FF"/>
          </w:rPr>
          <w:t>постановления</w:t>
        </w:r>
      </w:hyperlink>
      <w:r>
        <w:t xml:space="preserve"> администрации г. Кемерово от 28.12.2022 N 4088)</w:t>
      </w:r>
    </w:p>
    <w:p w:rsidR="00B82D7F" w:rsidRDefault="00B82D7F">
      <w:pPr>
        <w:pStyle w:val="ConsPlusNormal"/>
        <w:jc w:val="both"/>
      </w:pPr>
    </w:p>
    <w:p w:rsidR="00B82D7F" w:rsidRDefault="00B82D7F">
      <w:pPr>
        <w:pStyle w:val="ConsPlusTitle"/>
        <w:jc w:val="center"/>
        <w:outlineLvl w:val="1"/>
      </w:pPr>
      <w:r>
        <w:t>2. Порядок проведения отбора получателей субсидий</w:t>
      </w:r>
    </w:p>
    <w:p w:rsidR="00B82D7F" w:rsidRDefault="00B82D7F">
      <w:pPr>
        <w:pStyle w:val="ConsPlusTitle"/>
        <w:jc w:val="center"/>
      </w:pPr>
      <w:r>
        <w:t>для предоставления субсидий</w:t>
      </w:r>
    </w:p>
    <w:p w:rsidR="00B82D7F" w:rsidRDefault="00B82D7F">
      <w:pPr>
        <w:pStyle w:val="ConsPlusNormal"/>
        <w:jc w:val="both"/>
      </w:pPr>
    </w:p>
    <w:p w:rsidR="00B82D7F" w:rsidRDefault="00B82D7F">
      <w:pPr>
        <w:pStyle w:val="ConsPlusNormal"/>
        <w:ind w:firstLine="540"/>
        <w:jc w:val="both"/>
      </w:pPr>
      <w:r>
        <w:t>2.1. Получатели субсидий отбираются на основании заявок.</w:t>
      </w:r>
    </w:p>
    <w:p w:rsidR="00B82D7F" w:rsidRDefault="00B82D7F">
      <w:pPr>
        <w:pStyle w:val="ConsPlusNormal"/>
        <w:spacing w:before="220"/>
        <w:ind w:firstLine="540"/>
        <w:jc w:val="both"/>
      </w:pPr>
      <w:r>
        <w:t>2.2. Объявление о проведении отбора размещается на официальном сайте главного распорядителя как получателя бюджетных средств в информационно-телекоммуникационной сети "Интернет" по сетевому адресу www.kemerovo.ru (с размещением указателя страницы сайта на едином портале) не позднее, чем за 3 рабочих дня до начала приема заявок с указанием:</w:t>
      </w:r>
    </w:p>
    <w:p w:rsidR="00B82D7F" w:rsidRDefault="00B82D7F">
      <w:pPr>
        <w:pStyle w:val="ConsPlusNormal"/>
        <w:jc w:val="both"/>
      </w:pPr>
      <w:r>
        <w:t xml:space="preserve">(в ред. </w:t>
      </w:r>
      <w:hyperlink r:id="rId50">
        <w:r>
          <w:rPr>
            <w:color w:val="0000FF"/>
          </w:rPr>
          <w:t>постановления</w:t>
        </w:r>
      </w:hyperlink>
      <w:r>
        <w:t xml:space="preserve"> администрации г. Кемерово от 28.12.2022 N 4088)</w:t>
      </w:r>
    </w:p>
    <w:p w:rsidR="00B82D7F" w:rsidRDefault="00B82D7F">
      <w:pPr>
        <w:pStyle w:val="ConsPlusNormal"/>
        <w:spacing w:before="220"/>
        <w:ind w:firstLine="540"/>
        <w:jc w:val="both"/>
      </w:pPr>
      <w:r>
        <w:t>- сроков проведения отбора (дата и время начала и окончания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B82D7F" w:rsidRDefault="00B82D7F">
      <w:pPr>
        <w:pStyle w:val="ConsPlusNormal"/>
        <w:spacing w:before="220"/>
        <w:ind w:firstLine="540"/>
        <w:jc w:val="both"/>
      </w:pPr>
      <w:r>
        <w:t>- наименование, место нахождения, почтовой адрес, адрес электронной почты главного распорядителя как получателя бюджетных средств;</w:t>
      </w:r>
    </w:p>
    <w:p w:rsidR="00B82D7F" w:rsidRDefault="00B82D7F">
      <w:pPr>
        <w:pStyle w:val="ConsPlusNormal"/>
        <w:spacing w:before="220"/>
        <w:ind w:firstLine="540"/>
        <w:jc w:val="both"/>
      </w:pPr>
      <w:r>
        <w:t>- результатов предоставления субсидии;</w:t>
      </w:r>
    </w:p>
    <w:p w:rsidR="00B82D7F" w:rsidRDefault="00B82D7F">
      <w:pPr>
        <w:pStyle w:val="ConsPlusNormal"/>
        <w:spacing w:before="220"/>
        <w:ind w:firstLine="540"/>
        <w:jc w:val="both"/>
      </w:pPr>
      <w:r>
        <w:t>- страницы сайта в информационно-телекоммуникационной сети "Интернет", на котором обеспечивается проведение отбора;</w:t>
      </w:r>
    </w:p>
    <w:p w:rsidR="00B82D7F" w:rsidRDefault="00B82D7F">
      <w:pPr>
        <w:pStyle w:val="ConsPlusNormal"/>
        <w:jc w:val="both"/>
      </w:pPr>
      <w:r>
        <w:t xml:space="preserve">(в ред. </w:t>
      </w:r>
      <w:hyperlink r:id="rId51">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 требования к участникам отбора и перечня документов, представляемых участниками отбора для подтверждения их соответствия указанным требованиям;</w:t>
      </w:r>
    </w:p>
    <w:p w:rsidR="00B82D7F" w:rsidRDefault="00B82D7F">
      <w:pPr>
        <w:pStyle w:val="ConsPlusNormal"/>
        <w:spacing w:before="220"/>
        <w:ind w:firstLine="540"/>
        <w:jc w:val="both"/>
      </w:pPr>
      <w:r>
        <w:t>- порядок подачи заявок участниками отбора и требований, предъявляемых к форме и содержанию заявок, подаваемых участниками отбора;</w:t>
      </w:r>
    </w:p>
    <w:p w:rsidR="00B82D7F" w:rsidRDefault="00B82D7F">
      <w:pPr>
        <w:pStyle w:val="ConsPlusNormal"/>
        <w:spacing w:before="220"/>
        <w:ind w:firstLine="540"/>
        <w:jc w:val="both"/>
      </w:pPr>
      <w: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82D7F" w:rsidRDefault="00B82D7F">
      <w:pPr>
        <w:pStyle w:val="ConsPlusNormal"/>
        <w:spacing w:before="220"/>
        <w:ind w:firstLine="540"/>
        <w:jc w:val="both"/>
      </w:pPr>
      <w:r>
        <w:t>- правила рассмотрения и оценки заявок участников отбора;</w:t>
      </w:r>
    </w:p>
    <w:p w:rsidR="00B82D7F" w:rsidRDefault="00B82D7F">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82D7F" w:rsidRDefault="00B82D7F">
      <w:pPr>
        <w:pStyle w:val="ConsPlusNormal"/>
        <w:spacing w:before="220"/>
        <w:ind w:firstLine="540"/>
        <w:jc w:val="both"/>
      </w:pPr>
      <w:r>
        <w:t>- срок, в течение которого победители отбора должны подписать соглашение о предоставлении субсидии (далее - соглашение);</w:t>
      </w:r>
    </w:p>
    <w:p w:rsidR="00B82D7F" w:rsidRDefault="00B82D7F">
      <w:pPr>
        <w:pStyle w:val="ConsPlusNormal"/>
        <w:spacing w:before="220"/>
        <w:ind w:firstLine="540"/>
        <w:jc w:val="both"/>
      </w:pPr>
      <w:r>
        <w:t>- условия признания победителя (победителей) отбора уклонившимся от заключения соглашения;</w:t>
      </w:r>
    </w:p>
    <w:p w:rsidR="00B82D7F" w:rsidRDefault="00B82D7F">
      <w:pPr>
        <w:pStyle w:val="ConsPlusNormal"/>
        <w:spacing w:before="220"/>
        <w:ind w:firstLine="540"/>
        <w:jc w:val="both"/>
      </w:pPr>
      <w:r>
        <w:t>- дата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отбора.</w:t>
      </w:r>
    </w:p>
    <w:p w:rsidR="00B82D7F" w:rsidRDefault="00B82D7F">
      <w:pPr>
        <w:pStyle w:val="ConsPlusNormal"/>
        <w:jc w:val="both"/>
      </w:pPr>
      <w:r>
        <w:t xml:space="preserve">(в ред. </w:t>
      </w:r>
      <w:hyperlink r:id="rId52">
        <w:r>
          <w:rPr>
            <w:color w:val="0000FF"/>
          </w:rPr>
          <w:t>постановления</w:t>
        </w:r>
      </w:hyperlink>
      <w:r>
        <w:t xml:space="preserve"> администрации г. Кемерово от 28.12.2022 N 4088)</w:t>
      </w:r>
    </w:p>
    <w:p w:rsidR="00B82D7F" w:rsidRDefault="00B82D7F">
      <w:pPr>
        <w:pStyle w:val="ConsPlusNormal"/>
        <w:spacing w:before="220"/>
        <w:ind w:firstLine="540"/>
        <w:jc w:val="both"/>
      </w:pPr>
      <w:bookmarkStart w:id="3" w:name="P113"/>
      <w:bookmarkEnd w:id="3"/>
      <w:r>
        <w:t>2.3. Требования к участникам отбора, которым должен соответствовать участник отбора на дату проведения заседания комиссии по рассмотрению и оценке заявок участников отбора (далее - Комиссия):</w:t>
      </w:r>
    </w:p>
    <w:p w:rsidR="00B82D7F" w:rsidRDefault="00B82D7F">
      <w:pPr>
        <w:pStyle w:val="ConsPlusNormal"/>
        <w:spacing w:before="220"/>
        <w:ind w:firstLine="540"/>
        <w:jc w:val="both"/>
      </w:pPr>
      <w:bookmarkStart w:id="4" w:name="P114"/>
      <w:bookmarkEnd w:id="4"/>
      <w:r>
        <w:t>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82D7F" w:rsidRDefault="00B82D7F">
      <w:pPr>
        <w:pStyle w:val="ConsPlusNormal"/>
        <w:spacing w:before="220"/>
        <w:ind w:firstLine="540"/>
        <w:jc w:val="both"/>
      </w:pPr>
      <w:bookmarkStart w:id="5" w:name="P115"/>
      <w:bookmarkEnd w:id="5"/>
      <w:r>
        <w:t>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82D7F" w:rsidRDefault="00B82D7F">
      <w:pPr>
        <w:pStyle w:val="ConsPlusNormal"/>
        <w:spacing w:before="220"/>
        <w:ind w:firstLine="540"/>
        <w:jc w:val="both"/>
      </w:pPr>
      <w:bookmarkStart w:id="6" w:name="P116"/>
      <w:bookmarkEnd w:id="6"/>
      <w:r>
        <w:t>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82D7F" w:rsidRDefault="00B82D7F">
      <w:pPr>
        <w:pStyle w:val="ConsPlusNormal"/>
        <w:jc w:val="both"/>
      </w:pPr>
      <w:r>
        <w:t xml:space="preserve">(пп. "в" в ред. </w:t>
      </w:r>
      <w:hyperlink r:id="rId53">
        <w:r>
          <w:rPr>
            <w:color w:val="0000FF"/>
          </w:rPr>
          <w:t>постановления</w:t>
        </w:r>
      </w:hyperlink>
      <w:r>
        <w:t xml:space="preserve"> администрации г. Кемерово от 07.02.2023 N 345)</w:t>
      </w:r>
    </w:p>
    <w:p w:rsidR="00B82D7F" w:rsidRDefault="00B82D7F">
      <w:pPr>
        <w:pStyle w:val="ConsPlusNormal"/>
        <w:spacing w:before="220"/>
        <w:ind w:firstLine="540"/>
        <w:jc w:val="both"/>
      </w:pPr>
      <w:bookmarkStart w:id="7" w:name="P118"/>
      <w:bookmarkEnd w:id="7"/>
      <w:r>
        <w:t xml:space="preserve">г) участники отбора не должны получать средства из бюджета города Кемерово,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w:t>
      </w:r>
      <w:hyperlink w:anchor="P56">
        <w:r>
          <w:rPr>
            <w:color w:val="0000FF"/>
          </w:rPr>
          <w:t>пунктом 1.3</w:t>
        </w:r>
      </w:hyperlink>
      <w:r>
        <w:t xml:space="preserve"> настоящего Порядка.</w:t>
      </w:r>
    </w:p>
    <w:p w:rsidR="00B82D7F" w:rsidRDefault="00B82D7F">
      <w:pPr>
        <w:pStyle w:val="ConsPlusNormal"/>
        <w:spacing w:before="220"/>
        <w:ind w:firstLine="540"/>
        <w:jc w:val="both"/>
      </w:pPr>
      <w:r>
        <w:t xml:space="preserve">2.4. Заявки, подаваемые участниками отбора, должны соответствовать </w:t>
      </w:r>
      <w:hyperlink w:anchor="P285">
        <w:r>
          <w:rPr>
            <w:color w:val="0000FF"/>
          </w:rPr>
          <w:t>форме</w:t>
        </w:r>
      </w:hyperlink>
      <w:r>
        <w:t>, установленной приложением к настоящему Порядку, и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82D7F" w:rsidRDefault="00B82D7F">
      <w:pPr>
        <w:pStyle w:val="ConsPlusNormal"/>
        <w:spacing w:before="220"/>
        <w:ind w:firstLine="540"/>
        <w:jc w:val="both"/>
      </w:pPr>
      <w:r>
        <w:t>2.5. Участник отбора в рамках текущего отбора может подать только одну заявку.</w:t>
      </w:r>
    </w:p>
    <w:p w:rsidR="00B82D7F" w:rsidRDefault="00B82D7F">
      <w:pPr>
        <w:pStyle w:val="ConsPlusNormal"/>
        <w:spacing w:before="220"/>
        <w:ind w:firstLine="540"/>
        <w:jc w:val="both"/>
      </w:pPr>
      <w:r>
        <w:t>2.6. Рассмотрение и оценка заявок участников отбора производится по правилам.</w:t>
      </w:r>
    </w:p>
    <w:p w:rsidR="00B82D7F" w:rsidRDefault="00B82D7F">
      <w:pPr>
        <w:pStyle w:val="ConsPlusNormal"/>
        <w:spacing w:before="220"/>
        <w:ind w:firstLine="540"/>
        <w:jc w:val="both"/>
      </w:pPr>
      <w:bookmarkStart w:id="8" w:name="P122"/>
      <w:bookmarkEnd w:id="8"/>
      <w:r>
        <w:t>2.6.1. Отбор, включающий прием заявок и их проверку, рассмотрение и проверка заявок Управлением, оценку заявок Комиссией, рассмотрение заявок главным распорядителем как получателем бюджетных средств и принятие решения, проводится в течение 100 рабочих дней, начиная с первого дня приема заявок.</w:t>
      </w:r>
    </w:p>
    <w:p w:rsidR="00B82D7F" w:rsidRDefault="00B82D7F">
      <w:pPr>
        <w:pStyle w:val="ConsPlusNormal"/>
        <w:spacing w:before="220"/>
        <w:ind w:firstLine="540"/>
        <w:jc w:val="both"/>
      </w:pPr>
      <w:r>
        <w:t>Заявки участников отбора на предмет их соответствия установленным в объявлении о проведении отбора требованиям в срок, не превышающий 50 рабочих дней, рассматривает Управление, которое осуществляет проверку представленных документов и сведений, направляет запросы о предоставлении необходимых сведений, в том числе по системе межведомственного электронного взаимодействия, в государственные органы и органы местного самоуправления, подведомственные государственным органам или органам местного самоуправления организации, в том числе в Инспекцию Федеральной налоговой службы России.</w:t>
      </w:r>
    </w:p>
    <w:p w:rsidR="00B82D7F" w:rsidRDefault="00B82D7F">
      <w:pPr>
        <w:pStyle w:val="ConsPlusNormal"/>
        <w:spacing w:before="220"/>
        <w:ind w:firstLine="540"/>
        <w:jc w:val="both"/>
      </w:pPr>
      <w:r>
        <w:t>Участники отбора вправе внести изменения в заявки. Изменения вносятся участниками отбора в течение 5 рабочих дней, следующих за рабочим днем направления уведомления о возможности внесения изменений в заявки Управлением доступным для участника отбора способом, указанном в заявке.</w:t>
      </w:r>
    </w:p>
    <w:p w:rsidR="00B82D7F" w:rsidRDefault="00B82D7F">
      <w:pPr>
        <w:pStyle w:val="ConsPlusNormal"/>
        <w:spacing w:before="220"/>
        <w:ind w:firstLine="540"/>
        <w:jc w:val="both"/>
      </w:pPr>
      <w:r>
        <w:t xml:space="preserve">В течение срока, указанного в </w:t>
      </w:r>
      <w:hyperlink w:anchor="P122">
        <w:r>
          <w:rPr>
            <w:color w:val="0000FF"/>
          </w:rPr>
          <w:t>абзаце первом</w:t>
        </w:r>
      </w:hyperlink>
      <w:r>
        <w:t xml:space="preserve"> настоящего пункта, Управление предоставляет в Комиссию заявки участников отбора для рассмотрения и оценки.</w:t>
      </w:r>
    </w:p>
    <w:p w:rsidR="00B82D7F" w:rsidRDefault="00B82D7F">
      <w:pPr>
        <w:pStyle w:val="ConsPlusNormal"/>
        <w:spacing w:before="220"/>
        <w:ind w:firstLine="540"/>
        <w:jc w:val="both"/>
      </w:pPr>
      <w:r>
        <w:t>Комиссия формируется в составе председателя комиссии, заместителя председателя комиссии, секретаря комиссии и членов комиссии.</w:t>
      </w:r>
    </w:p>
    <w:p w:rsidR="00B82D7F" w:rsidRDefault="00B82D7F">
      <w:pPr>
        <w:pStyle w:val="ConsPlusNormal"/>
        <w:spacing w:before="220"/>
        <w:ind w:firstLine="540"/>
        <w:jc w:val="both"/>
      </w:pPr>
      <w:r>
        <w:t>Комиссия осуществляет деятельность с соблюдением принципов гласности, объективной оценки, единства требований на основе коллегиального обсуждения и решения вопросов, входящих в ее компетенцию.</w:t>
      </w:r>
    </w:p>
    <w:p w:rsidR="00B82D7F" w:rsidRDefault="00B82D7F">
      <w:pPr>
        <w:pStyle w:val="ConsPlusNormal"/>
        <w:spacing w:before="220"/>
        <w:ind w:firstLine="540"/>
        <w:jc w:val="both"/>
      </w:pPr>
      <w:r>
        <w:t>Комиссия осуществляет следующие функции:</w:t>
      </w:r>
    </w:p>
    <w:p w:rsidR="00B82D7F" w:rsidRDefault="00B82D7F">
      <w:pPr>
        <w:pStyle w:val="ConsPlusNormal"/>
        <w:spacing w:before="220"/>
        <w:ind w:firstLine="540"/>
        <w:jc w:val="both"/>
      </w:pPr>
      <w:r>
        <w:t xml:space="preserve">а) оценивает поданные участниками отбора заявки по каждому из критериев, указанных в </w:t>
      </w:r>
      <w:hyperlink w:anchor="P60">
        <w:r>
          <w:rPr>
            <w:color w:val="0000FF"/>
          </w:rPr>
          <w:t>пункте 1.5</w:t>
        </w:r>
      </w:hyperlink>
      <w:r>
        <w:t xml:space="preserve"> настоящего Порядка, посредством открытого голосования;</w:t>
      </w:r>
    </w:p>
    <w:p w:rsidR="00B82D7F" w:rsidRDefault="00B82D7F">
      <w:pPr>
        <w:pStyle w:val="ConsPlusNormal"/>
        <w:spacing w:before="220"/>
        <w:ind w:firstLine="540"/>
        <w:jc w:val="both"/>
      </w:pPr>
      <w:r>
        <w:t>б) формирует главному распорядителю как получателю бюджетных средств рекомендации по соответствию поданных участниками отбора заявок условиям и требованиям, определенным настоящим Порядком;</w:t>
      </w:r>
    </w:p>
    <w:p w:rsidR="00B82D7F" w:rsidRDefault="00B82D7F">
      <w:pPr>
        <w:pStyle w:val="ConsPlusNormal"/>
        <w:spacing w:before="220"/>
        <w:ind w:firstLine="540"/>
        <w:jc w:val="both"/>
      </w:pPr>
      <w:r>
        <w:t>в) с учетом лимитов бюджетных обязательств, предусмотренных на цели предоставления субсидий в бюджете города Кемерово на соответствующий финансовый год, а также условий оказания поддержки и критериев отбора, определенных настоящим Порядком, формирует главному распорядителю как получателю бюджетных средств рекомендации по получателям субсидий и размерам предоставляемой субсидии, а также по основаниям, предусмотренным настоящим Порядком, рекомендации об отказе участникам отбора в предоставлении субсидии.</w:t>
      </w:r>
    </w:p>
    <w:p w:rsidR="00B82D7F" w:rsidRDefault="00B82D7F">
      <w:pPr>
        <w:pStyle w:val="ConsPlusNormal"/>
        <w:spacing w:before="220"/>
        <w:ind w:firstLine="540"/>
        <w:jc w:val="both"/>
      </w:pPr>
      <w:r>
        <w:t>Каждый член Комиссии имеет один голос. Решение принимается большинством голосов членов Комиссии, присутствующих на заседании.</w:t>
      </w:r>
    </w:p>
    <w:p w:rsidR="00B82D7F" w:rsidRDefault="00B82D7F">
      <w:pPr>
        <w:pStyle w:val="ConsPlusNormal"/>
        <w:spacing w:before="220"/>
        <w:ind w:firstLine="540"/>
        <w:jc w:val="both"/>
      </w:pPr>
      <w:r>
        <w:t>Комиссия правомочна принимать решения, если на ее заседании присутствует не менее 50 процентов от утвержденного состава Комиссии. Если голоса членов Комиссии разделились поровну, право решающего голоса принадлежит председателю Комиссии.</w:t>
      </w:r>
    </w:p>
    <w:p w:rsidR="00B82D7F" w:rsidRDefault="00B82D7F">
      <w:pPr>
        <w:pStyle w:val="ConsPlusNormal"/>
        <w:spacing w:before="220"/>
        <w:ind w:firstLine="540"/>
        <w:jc w:val="both"/>
      </w:pPr>
      <w:r>
        <w:t>Решение Комиссии заносится в протокол, который подписывается председателем, а в его отсутствие - заместителем председателя, и всеми членами Комиссии, принявшими участие в заседании. Копия протокола направляется главному распорядителю как получателю бюджетных средств в течение 10 рабочих дней со дня проведения заседания.</w:t>
      </w:r>
    </w:p>
    <w:p w:rsidR="00B82D7F" w:rsidRDefault="00B82D7F">
      <w:pPr>
        <w:pStyle w:val="ConsPlusNormal"/>
        <w:spacing w:before="220"/>
        <w:ind w:firstLine="540"/>
        <w:jc w:val="both"/>
      </w:pPr>
      <w:r>
        <w:t>Заседание Комиссии проводит председатель, а в его отсутствие - заместитель председателя. Комиссия информирует получателей субсидии о дате проведения заседания Комиссии по оценке заявок получателей субсидии в срок не позднее двух рабочих дней до наступления указанной даты. Заседание Комиссии проводится без участия участников отбора.</w:t>
      </w:r>
    </w:p>
    <w:p w:rsidR="00B82D7F" w:rsidRDefault="00B82D7F">
      <w:pPr>
        <w:pStyle w:val="ConsPlusNormal"/>
        <w:spacing w:before="220"/>
        <w:ind w:firstLine="540"/>
        <w:jc w:val="both"/>
      </w:pPr>
      <w:r>
        <w:t xml:space="preserve">2.6.2. Заявки участников отбора отклоняются Комиссией на стадии рассмотрения и оценки заявок по основаниям, предусмотренным </w:t>
      </w:r>
      <w:hyperlink w:anchor="P144">
        <w:r>
          <w:rPr>
            <w:color w:val="0000FF"/>
          </w:rPr>
          <w:t>пунктом 2.8</w:t>
        </w:r>
      </w:hyperlink>
      <w:r>
        <w:t xml:space="preserve"> настоящего Порядка. Решение об отклонении заявок и информация о причинах их отклонения заносится в протокол.</w:t>
      </w:r>
    </w:p>
    <w:p w:rsidR="00B82D7F" w:rsidRDefault="00B82D7F">
      <w:pPr>
        <w:pStyle w:val="ConsPlusNormal"/>
        <w:spacing w:before="220"/>
        <w:ind w:firstLine="540"/>
        <w:jc w:val="both"/>
      </w:pPr>
      <w:r>
        <w:t>2.6.3. Информация о результатах рассмотрения заявок размещается на официальном сайте главного распорядителя как получателя бюджетных средств в информационно-телекоммуникационной сети "Интернет" (с размещением указателя страницы сайта на едином портале) в течение 30 календарных дней со дня, следующего за днем рассмотрения заявок, и включает следующие сведения:</w:t>
      </w:r>
    </w:p>
    <w:p w:rsidR="00B82D7F" w:rsidRDefault="00B82D7F">
      <w:pPr>
        <w:pStyle w:val="ConsPlusNormal"/>
        <w:jc w:val="both"/>
      </w:pPr>
      <w:r>
        <w:t xml:space="preserve">(в ред. </w:t>
      </w:r>
      <w:hyperlink r:id="rId54">
        <w:r>
          <w:rPr>
            <w:color w:val="0000FF"/>
          </w:rPr>
          <w:t>постановления</w:t>
        </w:r>
      </w:hyperlink>
      <w:r>
        <w:t xml:space="preserve"> администрации г. Кемерово от 28.12.2022 N 4088)</w:t>
      </w:r>
    </w:p>
    <w:p w:rsidR="00B82D7F" w:rsidRDefault="00B82D7F">
      <w:pPr>
        <w:pStyle w:val="ConsPlusNormal"/>
        <w:spacing w:before="220"/>
        <w:ind w:firstLine="540"/>
        <w:jc w:val="both"/>
      </w:pPr>
      <w:r>
        <w:t>- дата, время и место проведения рассмотрения заявок;</w:t>
      </w:r>
    </w:p>
    <w:p w:rsidR="00B82D7F" w:rsidRDefault="00B82D7F">
      <w:pPr>
        <w:pStyle w:val="ConsPlusNormal"/>
        <w:spacing w:before="220"/>
        <w:ind w:firstLine="540"/>
        <w:jc w:val="both"/>
      </w:pPr>
      <w:r>
        <w:t>- информация об участниках отбора, заявки которых были рассмотрены;</w:t>
      </w:r>
    </w:p>
    <w:p w:rsidR="00B82D7F" w:rsidRDefault="00B82D7F">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82D7F" w:rsidRDefault="00B82D7F">
      <w:pPr>
        <w:pStyle w:val="ConsPlusNormal"/>
        <w:spacing w:before="220"/>
        <w:ind w:firstLine="540"/>
        <w:jc w:val="both"/>
      </w:pPr>
      <w:r>
        <w:t>- наименование получателей субсидии, с которыми заключаются соглашения, и размер предоставляемых им субсидий.</w:t>
      </w:r>
    </w:p>
    <w:p w:rsidR="00B82D7F" w:rsidRDefault="00B82D7F">
      <w:pPr>
        <w:pStyle w:val="ConsPlusNormal"/>
        <w:spacing w:before="220"/>
        <w:ind w:firstLine="540"/>
        <w:jc w:val="both"/>
      </w:pPr>
      <w:r>
        <w:t>2.7. Комиссия формируется из числа должностных лиц структурных подразделений главного распорядителя как получателя бюджетных средств, а также по согласованию - из депутатов Кемеровского городского Совета народных депутатов, сотрудников Муниципального некоммерческого Фонда поддержки предпринимательства г. Кемерово, членов Совета по развитию предпринимательства в городе Кемерово, членов Кемеровского областного отделения Общероссийской общественной организации "ОПОРА РОССИИ", сотрудников Государственного казенного учреждения "Центр занятости населения города Кемерово. Состав Комиссии утверждается правовым актом администрации города Кемерово.</w:t>
      </w:r>
    </w:p>
    <w:p w:rsidR="00B82D7F" w:rsidRDefault="00B82D7F">
      <w:pPr>
        <w:pStyle w:val="ConsPlusNormal"/>
        <w:spacing w:before="220"/>
        <w:ind w:firstLine="540"/>
        <w:jc w:val="both"/>
      </w:pPr>
      <w:bookmarkStart w:id="9" w:name="P144"/>
      <w:bookmarkEnd w:id="9"/>
      <w:r>
        <w:t>2.8. Основания для отклонения заявки участника отбора на стадии рассмотрения и оценки заявок следующие:</w:t>
      </w:r>
    </w:p>
    <w:p w:rsidR="00B82D7F" w:rsidRDefault="00B82D7F">
      <w:pPr>
        <w:pStyle w:val="ConsPlusNormal"/>
        <w:spacing w:before="220"/>
        <w:ind w:firstLine="540"/>
        <w:jc w:val="both"/>
      </w:pPr>
      <w:r>
        <w:t xml:space="preserve">1) несоответствие участника отбора требованиям, установленным в </w:t>
      </w:r>
      <w:hyperlink w:anchor="P113">
        <w:r>
          <w:rPr>
            <w:color w:val="0000FF"/>
          </w:rPr>
          <w:t>пункте 2.3</w:t>
        </w:r>
      </w:hyperlink>
      <w:r>
        <w:t xml:space="preserve"> настоящего Порядка;</w:t>
      </w:r>
    </w:p>
    <w:p w:rsidR="00B82D7F" w:rsidRDefault="00B82D7F">
      <w:pPr>
        <w:pStyle w:val="ConsPlusNormal"/>
        <w:spacing w:before="220"/>
        <w:ind w:firstLine="540"/>
        <w:jc w:val="both"/>
      </w:pPr>
      <w:r>
        <w:t>2)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B82D7F" w:rsidRDefault="00B82D7F">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B82D7F" w:rsidRDefault="00B82D7F">
      <w:pPr>
        <w:pStyle w:val="ConsPlusNormal"/>
        <w:spacing w:before="220"/>
        <w:ind w:firstLine="540"/>
        <w:jc w:val="both"/>
      </w:pPr>
      <w:r>
        <w:t>4) подача участником отбора заявки после даты и времени, определенных для подачи заявок.</w:t>
      </w:r>
    </w:p>
    <w:p w:rsidR="00B82D7F" w:rsidRDefault="00B82D7F">
      <w:pPr>
        <w:pStyle w:val="ConsPlusNormal"/>
        <w:jc w:val="both"/>
      </w:pPr>
    </w:p>
    <w:p w:rsidR="00B82D7F" w:rsidRDefault="00B82D7F">
      <w:pPr>
        <w:pStyle w:val="ConsPlusTitle"/>
        <w:jc w:val="center"/>
        <w:outlineLvl w:val="1"/>
      </w:pPr>
      <w:bookmarkStart w:id="10" w:name="P150"/>
      <w:bookmarkEnd w:id="10"/>
      <w:r>
        <w:t>3. Условия и порядок предоставления субсидий</w:t>
      </w:r>
    </w:p>
    <w:p w:rsidR="00B82D7F" w:rsidRDefault="00B82D7F">
      <w:pPr>
        <w:pStyle w:val="ConsPlusNormal"/>
        <w:jc w:val="both"/>
      </w:pPr>
    </w:p>
    <w:p w:rsidR="00B82D7F" w:rsidRDefault="00B82D7F">
      <w:pPr>
        <w:pStyle w:val="ConsPlusNormal"/>
        <w:ind w:firstLine="540"/>
        <w:jc w:val="both"/>
      </w:pPr>
      <w:bookmarkStart w:id="11" w:name="P152"/>
      <w:bookmarkEnd w:id="11"/>
      <w:r>
        <w:t xml:space="preserve">3.1. Получатели субсидии должны соответствовать требованиям, указанным в </w:t>
      </w:r>
      <w:hyperlink w:anchor="P113">
        <w:r>
          <w:rPr>
            <w:color w:val="0000FF"/>
          </w:rPr>
          <w:t>пункте 2.3</w:t>
        </w:r>
      </w:hyperlink>
      <w:r>
        <w:t xml:space="preserve"> настоящего Порядка, на дату проведения заседания Комиссии. Проведение проверки получателя субсидии на соответствие указанным требованиям осуществляется следующим образом:</w:t>
      </w:r>
    </w:p>
    <w:p w:rsidR="00B82D7F" w:rsidRDefault="00B82D7F">
      <w:pPr>
        <w:pStyle w:val="ConsPlusNormal"/>
        <w:spacing w:before="220"/>
        <w:ind w:firstLine="540"/>
        <w:jc w:val="both"/>
      </w:pPr>
      <w:r>
        <w:t xml:space="preserve">1) для подтверждения соответствия требованиям, указанным в </w:t>
      </w:r>
      <w:hyperlink w:anchor="P114">
        <w:r>
          <w:rPr>
            <w:color w:val="0000FF"/>
          </w:rPr>
          <w:t>подпункте "а" пункта 2.3</w:t>
        </w:r>
      </w:hyperlink>
      <w:r>
        <w:t xml:space="preserve"> настоящего Порядка, используется информация из Инспекции Федеральной налоговой службы России о наличии или отсутствии неисполненной обязанности по состоянию на 10-е число месяца, в котором проводится заседание Комиссии, в отношении каждого получателя субсидии и платежных документов о погашении задолженности, представленных получателями субсидий (в случае, если она имелась);</w:t>
      </w:r>
    </w:p>
    <w:p w:rsidR="00B82D7F" w:rsidRDefault="00B82D7F">
      <w:pPr>
        <w:pStyle w:val="ConsPlusNormal"/>
        <w:spacing w:before="220"/>
        <w:ind w:firstLine="540"/>
        <w:jc w:val="both"/>
      </w:pPr>
      <w:r>
        <w:t xml:space="preserve">2) для подтверждения соответствия требованиям, указанным в </w:t>
      </w:r>
      <w:hyperlink w:anchor="P115">
        <w:r>
          <w:rPr>
            <w:color w:val="0000FF"/>
          </w:rPr>
          <w:t>подпунктах "б"</w:t>
        </w:r>
      </w:hyperlink>
      <w:r>
        <w:t xml:space="preserve">, </w:t>
      </w:r>
      <w:hyperlink w:anchor="P116">
        <w:r>
          <w:rPr>
            <w:color w:val="0000FF"/>
          </w:rPr>
          <w:t>"в" пункта 2.3</w:t>
        </w:r>
      </w:hyperlink>
      <w:r>
        <w:t xml:space="preserve"> настоящего Порядка используются выписки из Единого государственного реестра юридических лиц и Единого государственного реестра индивидуальных предпринимателей, полученные посредством использования соответствующих порталов Федеральной налоговой службы России и скачивания документов (или подготовки снимков экрана);</w:t>
      </w:r>
    </w:p>
    <w:p w:rsidR="00B82D7F" w:rsidRDefault="00B82D7F">
      <w:pPr>
        <w:pStyle w:val="ConsPlusNormal"/>
        <w:spacing w:before="220"/>
        <w:ind w:firstLine="540"/>
        <w:jc w:val="both"/>
      </w:pPr>
      <w:r>
        <w:t xml:space="preserve">3) для подтверждения соответствия требованиям, указанным в </w:t>
      </w:r>
      <w:hyperlink w:anchor="P118">
        <w:r>
          <w:rPr>
            <w:color w:val="0000FF"/>
          </w:rPr>
          <w:t>подпункте "г" пункта 2.3</w:t>
        </w:r>
      </w:hyperlink>
      <w:r>
        <w:t xml:space="preserve"> настоящего Порядка используются данные Единого реестра субъектов МСП - получателей поддержки.</w:t>
      </w:r>
    </w:p>
    <w:p w:rsidR="00B82D7F" w:rsidRDefault="00B82D7F">
      <w:pPr>
        <w:pStyle w:val="ConsPlusNormal"/>
        <w:spacing w:before="220"/>
        <w:ind w:firstLine="540"/>
        <w:jc w:val="both"/>
      </w:pPr>
      <w:r>
        <w:t xml:space="preserve">3.2. Документы, указанные в </w:t>
      </w:r>
      <w:hyperlink w:anchor="P152">
        <w:r>
          <w:rPr>
            <w:color w:val="0000FF"/>
          </w:rPr>
          <w:t>пункте 3.1</w:t>
        </w:r>
      </w:hyperlink>
      <w:r>
        <w:t xml:space="preserve"> настоящего Порядка, рассматриваются в день проведения заседания Комиссии вместе с заявкой участника отбора.</w:t>
      </w:r>
    </w:p>
    <w:p w:rsidR="00B82D7F" w:rsidRDefault="00B82D7F">
      <w:pPr>
        <w:pStyle w:val="ConsPlusNormal"/>
        <w:spacing w:before="220"/>
        <w:ind w:firstLine="540"/>
        <w:jc w:val="both"/>
      </w:pPr>
      <w:r>
        <w:t>3.3. Основания для отказа получателю субсидии в предоставлении субсидии:</w:t>
      </w:r>
    </w:p>
    <w:p w:rsidR="00B82D7F" w:rsidRDefault="00B82D7F">
      <w:pPr>
        <w:pStyle w:val="ConsPlusNormal"/>
        <w:spacing w:before="220"/>
        <w:ind w:firstLine="540"/>
        <w:jc w:val="both"/>
      </w:pPr>
      <w:r>
        <w:t>1) не представлены документы (предоставлены не в полном объеме), определенные настоящим Порядком, принятым в целях реализации муниципальной программы, или представлены недостоверные сведения и документы;</w:t>
      </w:r>
    </w:p>
    <w:p w:rsidR="00B82D7F" w:rsidRDefault="00B82D7F">
      <w:pPr>
        <w:pStyle w:val="ConsPlusNormal"/>
        <w:spacing w:before="220"/>
        <w:ind w:firstLine="540"/>
        <w:jc w:val="both"/>
      </w:pPr>
      <w:r>
        <w:t>2) несоответствие представленных получателем субсидии документов требованиям, определенным настоящим Порядком;</w:t>
      </w:r>
    </w:p>
    <w:p w:rsidR="00B82D7F" w:rsidRDefault="00B82D7F">
      <w:pPr>
        <w:pStyle w:val="ConsPlusNormal"/>
        <w:spacing w:before="220"/>
        <w:ind w:firstLine="540"/>
        <w:jc w:val="both"/>
      </w:pPr>
      <w:r>
        <w:t>3) установление факта недостоверности представленной получателем субсидии информации;</w:t>
      </w:r>
    </w:p>
    <w:p w:rsidR="00B82D7F" w:rsidRDefault="00B82D7F">
      <w:pPr>
        <w:pStyle w:val="ConsPlusNormal"/>
        <w:spacing w:before="220"/>
        <w:ind w:firstLine="540"/>
        <w:jc w:val="both"/>
      </w:pPr>
      <w:r>
        <w:t>4) не выполнены условия оказания поддержки;</w:t>
      </w:r>
    </w:p>
    <w:p w:rsidR="00B82D7F" w:rsidRDefault="00B82D7F">
      <w:pPr>
        <w:pStyle w:val="ConsPlusNormal"/>
        <w:spacing w:before="220"/>
        <w:ind w:firstLine="540"/>
        <w:jc w:val="both"/>
      </w:pPr>
      <w:r>
        <w:t>5) ранее в отношении получателя субсидии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2D7F" w:rsidRDefault="00B82D7F">
      <w:pPr>
        <w:pStyle w:val="ConsPlusNormal"/>
        <w:spacing w:before="220"/>
        <w:ind w:firstLine="540"/>
        <w:jc w:val="both"/>
      </w:pPr>
      <w:r>
        <w:t>6) с момента признания получателя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82D7F" w:rsidRDefault="00B82D7F">
      <w:pPr>
        <w:pStyle w:val="ConsPlusNormal"/>
        <w:spacing w:before="220"/>
        <w:ind w:firstLine="540"/>
        <w:jc w:val="both"/>
      </w:pPr>
      <w:r>
        <w:t xml:space="preserve">7) отклонение заявки участника отбора на стадии рассмотрения и оценки заявок, по основаниям, установленным </w:t>
      </w:r>
      <w:hyperlink w:anchor="P144">
        <w:r>
          <w:rPr>
            <w:color w:val="0000FF"/>
          </w:rPr>
          <w:t>пунктом 2.8</w:t>
        </w:r>
      </w:hyperlink>
      <w:r>
        <w:t xml:space="preserve"> настоящего Порядка.</w:t>
      </w:r>
    </w:p>
    <w:p w:rsidR="00B82D7F" w:rsidRDefault="00B82D7F">
      <w:pPr>
        <w:pStyle w:val="ConsPlusNormal"/>
        <w:jc w:val="both"/>
      </w:pPr>
      <w:r>
        <w:t xml:space="preserve">(пп. 7 введен </w:t>
      </w:r>
      <w:hyperlink r:id="rId55">
        <w:r>
          <w:rPr>
            <w:color w:val="0000FF"/>
          </w:rPr>
          <w:t>постановлением</w:t>
        </w:r>
      </w:hyperlink>
      <w:r>
        <w:t xml:space="preserve"> администрации г. Кемерово от 12.05.2022 N 1241)</w:t>
      </w:r>
    </w:p>
    <w:p w:rsidR="00B82D7F" w:rsidRDefault="00B82D7F">
      <w:pPr>
        <w:pStyle w:val="ConsPlusNormal"/>
        <w:spacing w:before="220"/>
        <w:ind w:firstLine="540"/>
        <w:jc w:val="both"/>
      </w:pPr>
      <w:bookmarkStart w:id="12" w:name="P166"/>
      <w:bookmarkEnd w:id="12"/>
      <w:r>
        <w:t xml:space="preserve">3.4. Размер субсидии, предоставляемой в пределах бюджетных ассигнований, предусмотренных решением Кемеровского городского Совета народных депутатов о бюджете на соответствующий финансовый год и плановый период, на цель, указанную в </w:t>
      </w:r>
      <w:hyperlink w:anchor="P56">
        <w:r>
          <w:rPr>
            <w:color w:val="0000FF"/>
          </w:rPr>
          <w:t>пункте 1.3</w:t>
        </w:r>
      </w:hyperlink>
      <w:r>
        <w:t xml:space="preserve"> настоящего Порядка, определяется в полных рублях (при этом остаток до 50 копеек отбрасывается, а остаток 50 копеек и более округляется до целого рубля) и рассчитывается следующим образом:</w:t>
      </w:r>
    </w:p>
    <w:p w:rsidR="00B82D7F" w:rsidRDefault="00B82D7F">
      <w:pPr>
        <w:pStyle w:val="ConsPlusNormal"/>
        <w:jc w:val="both"/>
      </w:pPr>
      <w:r>
        <w:t xml:space="preserve">(в ред. </w:t>
      </w:r>
      <w:hyperlink r:id="rId56">
        <w:r>
          <w:rPr>
            <w:color w:val="0000FF"/>
          </w:rPr>
          <w:t>постановления</w:t>
        </w:r>
      </w:hyperlink>
      <w:r>
        <w:t xml:space="preserve"> администрации г. Кемерово от 29.11.2021 N 3406)</w:t>
      </w:r>
    </w:p>
    <w:p w:rsidR="00B82D7F" w:rsidRDefault="00B82D7F">
      <w:pPr>
        <w:pStyle w:val="ConsPlusNormal"/>
        <w:jc w:val="both"/>
      </w:pPr>
    </w:p>
    <w:p w:rsidR="00B82D7F" w:rsidRDefault="00B82D7F">
      <w:pPr>
        <w:pStyle w:val="ConsPlusNormal"/>
        <w:ind w:firstLine="540"/>
        <w:jc w:val="both"/>
      </w:pPr>
      <w:r>
        <w:rPr>
          <w:noProof/>
          <w:position w:val="-12"/>
        </w:rPr>
        <w:drawing>
          <wp:inline distT="0" distB="0" distL="0" distR="0">
            <wp:extent cx="911860"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11860" cy="293370"/>
                    </a:xfrm>
                    <a:prstGeom prst="rect">
                      <a:avLst/>
                    </a:prstGeom>
                    <a:noFill/>
                    <a:ln>
                      <a:noFill/>
                    </a:ln>
                  </pic:spPr>
                </pic:pic>
              </a:graphicData>
            </a:graphic>
          </wp:inline>
        </w:drawing>
      </w:r>
      <w:r>
        <w:t>, где</w:t>
      </w:r>
    </w:p>
    <w:p w:rsidR="00B82D7F" w:rsidRDefault="00B82D7F">
      <w:pPr>
        <w:pStyle w:val="ConsPlusNormal"/>
        <w:jc w:val="both"/>
      </w:pPr>
    </w:p>
    <w:p w:rsidR="00B82D7F" w:rsidRDefault="00B82D7F">
      <w:pPr>
        <w:pStyle w:val="ConsPlusNormal"/>
        <w:ind w:firstLine="540"/>
        <w:jc w:val="both"/>
      </w:pPr>
      <w:r>
        <w:t>С - размер субсидии, который не может превышать 300 000 рублей,</w:t>
      </w:r>
    </w:p>
    <w:p w:rsidR="00B82D7F" w:rsidRDefault="00B82D7F">
      <w:pPr>
        <w:pStyle w:val="ConsPlusNormal"/>
        <w:jc w:val="both"/>
      </w:pPr>
      <w:r>
        <w:t xml:space="preserve">(в ред. </w:t>
      </w:r>
      <w:hyperlink r:id="rId58">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rPr>
          <w:noProof/>
          <w:position w:val="-12"/>
        </w:rPr>
        <w:drawing>
          <wp:inline distT="0" distB="0" distL="0" distR="0">
            <wp:extent cx="387985"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сумма затрат получателя субсидии.</w:t>
      </w:r>
    </w:p>
    <w:p w:rsidR="00B82D7F" w:rsidRDefault="00B82D7F">
      <w:pPr>
        <w:pStyle w:val="ConsPlusNormal"/>
        <w:spacing w:before="220"/>
        <w:ind w:firstLine="540"/>
        <w:jc w:val="both"/>
      </w:pPr>
      <w:r>
        <w:t xml:space="preserve">Сумма затрат получателей субсидии определяется исходя из заявки и фактически произведенных и документально подтвержденных затрат в соответствии с перечнем документов, указанным в </w:t>
      </w:r>
      <w:hyperlink w:anchor="P208">
        <w:r>
          <w:rPr>
            <w:color w:val="0000FF"/>
          </w:rPr>
          <w:t>пункте 3.11</w:t>
        </w:r>
      </w:hyperlink>
      <w:r>
        <w:t xml:space="preserve"> настоящего Порядка.</w:t>
      </w:r>
    </w:p>
    <w:p w:rsidR="00B82D7F" w:rsidRDefault="00B82D7F">
      <w:pPr>
        <w:pStyle w:val="ConsPlusNormal"/>
        <w:spacing w:before="220"/>
        <w:ind w:firstLine="540"/>
        <w:jc w:val="both"/>
      </w:pPr>
      <w:bookmarkStart w:id="13" w:name="P175"/>
      <w:bookmarkEnd w:id="13"/>
      <w:r>
        <w:t>3.4.1. Субсидии предоставляются в пределах бюджетных обязательств, предусмотренных на цели предоставления субсидий в бюджете города Кемерово на соответствующий финансовый год. При превышении потребностей получателей субсидий,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более чем на 20%, размеры субсидий получателям субсидий рассчитываются следующим образом:</w:t>
      </w:r>
    </w:p>
    <w:p w:rsidR="00B82D7F" w:rsidRDefault="00B82D7F">
      <w:pPr>
        <w:pStyle w:val="ConsPlusNormal"/>
        <w:jc w:val="both"/>
      </w:pPr>
    </w:p>
    <w:p w:rsidR="00B82D7F" w:rsidRDefault="00B82D7F">
      <w:pPr>
        <w:pStyle w:val="ConsPlusNormal"/>
        <w:ind w:firstLine="540"/>
        <w:jc w:val="both"/>
      </w:pPr>
      <w:r>
        <w:t>С</w:t>
      </w:r>
      <w:r>
        <w:rPr>
          <w:vertAlign w:val="subscript"/>
        </w:rPr>
        <w:t>1</w:t>
      </w:r>
      <w:r>
        <w:t xml:space="preserve"> = С - С * k, где</w:t>
      </w:r>
    </w:p>
    <w:p w:rsidR="00B82D7F" w:rsidRDefault="00B82D7F">
      <w:pPr>
        <w:pStyle w:val="ConsPlusNormal"/>
        <w:jc w:val="both"/>
      </w:pPr>
    </w:p>
    <w:p w:rsidR="00B82D7F" w:rsidRDefault="00B82D7F">
      <w:pPr>
        <w:pStyle w:val="ConsPlusNormal"/>
        <w:ind w:firstLine="540"/>
        <w:jc w:val="both"/>
      </w:pPr>
      <w:r>
        <w:t>С</w:t>
      </w:r>
      <w:r>
        <w:rPr>
          <w:vertAlign w:val="subscript"/>
        </w:rPr>
        <w:t>1</w:t>
      </w:r>
      <w:r>
        <w:t xml:space="preserve"> - размер субсидии получателю субсидии,</w:t>
      </w:r>
    </w:p>
    <w:p w:rsidR="00B82D7F" w:rsidRDefault="00B82D7F">
      <w:pPr>
        <w:pStyle w:val="ConsPlusNormal"/>
        <w:spacing w:before="220"/>
        <w:ind w:firstLine="540"/>
        <w:jc w:val="both"/>
      </w:pPr>
      <w:r>
        <w:t xml:space="preserve">С - размер субсидии, рассчитанный в соответствии с </w:t>
      </w:r>
      <w:hyperlink w:anchor="P166">
        <w:r>
          <w:rPr>
            <w:color w:val="0000FF"/>
          </w:rPr>
          <w:t>пунктом 3.4</w:t>
        </w:r>
      </w:hyperlink>
      <w:r>
        <w:t xml:space="preserve"> настоящего Порядка,</w:t>
      </w:r>
    </w:p>
    <w:p w:rsidR="00B82D7F" w:rsidRDefault="00B82D7F">
      <w:pPr>
        <w:pStyle w:val="ConsPlusNormal"/>
        <w:spacing w:before="220"/>
        <w:ind w:firstLine="540"/>
        <w:jc w:val="both"/>
      </w:pPr>
      <w:r>
        <w:t>k - коэффициент пропорциональности, который не может быть менее 0,0001 и более 0,2 и рассчитывается следующим образом:</w:t>
      </w:r>
    </w:p>
    <w:p w:rsidR="00B82D7F" w:rsidRDefault="00B82D7F">
      <w:pPr>
        <w:pStyle w:val="ConsPlusNormal"/>
        <w:jc w:val="both"/>
      </w:pPr>
    </w:p>
    <w:p w:rsidR="00B82D7F" w:rsidRDefault="00B82D7F">
      <w:pPr>
        <w:pStyle w:val="ConsPlusNormal"/>
        <w:ind w:firstLine="540"/>
        <w:jc w:val="both"/>
      </w:pPr>
      <w:r>
        <w:rPr>
          <w:noProof/>
          <w:position w:val="-11"/>
        </w:rPr>
        <w:drawing>
          <wp:inline distT="0" distB="0" distL="0" distR="0">
            <wp:extent cx="1268095"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68095" cy="283210"/>
                    </a:xfrm>
                    <a:prstGeom prst="rect">
                      <a:avLst/>
                    </a:prstGeom>
                    <a:noFill/>
                    <a:ln>
                      <a:noFill/>
                    </a:ln>
                  </pic:spPr>
                </pic:pic>
              </a:graphicData>
            </a:graphic>
          </wp:inline>
        </w:drawing>
      </w:r>
      <w:r>
        <w:t>, где</w:t>
      </w:r>
    </w:p>
    <w:p w:rsidR="00B82D7F" w:rsidRDefault="00B82D7F">
      <w:pPr>
        <w:pStyle w:val="ConsPlusNormal"/>
        <w:jc w:val="both"/>
      </w:pPr>
    </w:p>
    <w:p w:rsidR="00B82D7F" w:rsidRDefault="00B82D7F">
      <w:pPr>
        <w:pStyle w:val="ConsPlusNormal"/>
        <w:ind w:firstLine="540"/>
        <w:jc w:val="both"/>
      </w:pPr>
      <w:r>
        <w:t>Л</w:t>
      </w:r>
      <w:r>
        <w:rPr>
          <w:vertAlign w:val="subscript"/>
        </w:rPr>
        <w:t>бо</w:t>
      </w:r>
      <w:r>
        <w:t xml:space="preserve"> - лимиты бюджетных обязательств, предусмотренные на цели предоставления субсидий,</w:t>
      </w:r>
    </w:p>
    <w:p w:rsidR="00B82D7F" w:rsidRDefault="00B82D7F">
      <w:pPr>
        <w:pStyle w:val="ConsPlusNormal"/>
        <w:spacing w:before="220"/>
        <w:ind w:firstLine="540"/>
        <w:jc w:val="both"/>
      </w:pPr>
      <w:r>
        <w:t>П</w:t>
      </w:r>
      <w:r>
        <w:rPr>
          <w:vertAlign w:val="subscript"/>
        </w:rPr>
        <w:t>псi</w:t>
      </w:r>
      <w:r>
        <w:t xml:space="preserve"> - потребность i-го получателя субсидии, имеющего право на предоставление субсидий в соответствии с условиями предоставления субсидий и требованиями к получателям субсидий.</w:t>
      </w:r>
    </w:p>
    <w:p w:rsidR="00B82D7F" w:rsidRDefault="00B82D7F">
      <w:pPr>
        <w:pStyle w:val="ConsPlusNormal"/>
        <w:spacing w:before="220"/>
        <w:ind w:firstLine="540"/>
        <w:jc w:val="both"/>
      </w:pPr>
      <w:r>
        <w:t xml:space="preserve">Если коэффициент пропорциональности будет иметь значение более 0,2, для получения субсидии получатели субсидии оцениваются в соответствии </w:t>
      </w:r>
      <w:hyperlink w:anchor="P246">
        <w:r>
          <w:rPr>
            <w:color w:val="0000FF"/>
          </w:rPr>
          <w:t>подпунктом 14 пункта 3.16</w:t>
        </w:r>
      </w:hyperlink>
      <w:r>
        <w:t xml:space="preserve"> настоящего Порядка.</w:t>
      </w:r>
    </w:p>
    <w:p w:rsidR="00B82D7F" w:rsidRDefault="00B82D7F">
      <w:pPr>
        <w:pStyle w:val="ConsPlusNormal"/>
        <w:spacing w:before="220"/>
        <w:ind w:firstLine="540"/>
        <w:jc w:val="both"/>
      </w:pPr>
      <w:r>
        <w:t>3.5. Порядок и сроки возврата субсидий в бюджет города Кемерово в случае нарушения условий их предоставления:</w:t>
      </w:r>
    </w:p>
    <w:p w:rsidR="00B82D7F" w:rsidRDefault="00B82D7F">
      <w:pPr>
        <w:pStyle w:val="ConsPlusNormal"/>
        <w:spacing w:before="220"/>
        <w:ind w:firstLine="540"/>
        <w:jc w:val="both"/>
      </w:pPr>
      <w:r>
        <w:t>- в течение 30 дней с даты получения получателем субсидии требования о возврате, направленного главным распорядителем как получателем бюджетных средств заказным почтовым отправлением с уведомлением о вручении;</w:t>
      </w:r>
    </w:p>
    <w:p w:rsidR="00B82D7F" w:rsidRDefault="00B82D7F">
      <w:pPr>
        <w:pStyle w:val="ConsPlusNormal"/>
        <w:spacing w:before="220"/>
        <w:ind w:firstLine="540"/>
        <w:jc w:val="both"/>
      </w:pPr>
      <w:r>
        <w:t>- в течение 30 дней с даты получения представления и (или) предписания органа муниципального финансового контроля, если не указан иной срок.</w:t>
      </w:r>
    </w:p>
    <w:p w:rsidR="00B82D7F" w:rsidRDefault="00B82D7F">
      <w:pPr>
        <w:pStyle w:val="ConsPlusNormal"/>
        <w:spacing w:before="220"/>
        <w:ind w:firstLine="540"/>
        <w:jc w:val="both"/>
      </w:pPr>
      <w:r>
        <w:t xml:space="preserve">3.6. Между главным распорядителем как получателем бюджетных средств и получателем субсидии заключается соглашение, дополнительное соглашение к соглашению, в том числе дополнительное соглашение о расторжении соглашения в соответствии с типовой формой, установленной </w:t>
      </w:r>
      <w:hyperlink r:id="rId61">
        <w:r>
          <w:rPr>
            <w:color w:val="0000FF"/>
          </w:rPr>
          <w:t>постановлением</w:t>
        </w:r>
      </w:hyperlink>
      <w:r>
        <w:t xml:space="preserve"> администрации города Кемерово от 01.06.2017 N 1433 "Об утверждении типовых форм соглашения (договора) о предоставлении субсидии из бюджета города Кемерово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подготовку проекта которого осуществляет Управление.</w:t>
      </w:r>
    </w:p>
    <w:p w:rsidR="00B82D7F" w:rsidRDefault="00B82D7F">
      <w:pPr>
        <w:pStyle w:val="ConsPlusNormal"/>
        <w:spacing w:before="220"/>
        <w:ind w:firstLine="540"/>
        <w:jc w:val="both"/>
      </w:pPr>
      <w:r>
        <w:t>Получатель субсидии в срок, не превышающий 3 рабочих дней со дня получения проекта соглашения, подписывает его и передает главному распорядителю как получателю бюджетных средств. В течение 5 рабочих дней со дня получения главный распорядитель как получатель бюджетных средств подписывает соглашение. Один экземпляр соглашения остается у главного распорядителя как получателя бюджетных средств, второй экземпляр передается получателю субсидии Управлением нарочно в течение 5 рабочих дней со дня, следующего за днем заключения соглашения.</w:t>
      </w:r>
    </w:p>
    <w:p w:rsidR="00B82D7F" w:rsidRDefault="00B82D7F">
      <w:pPr>
        <w:pStyle w:val="ConsPlusNormal"/>
        <w:spacing w:before="220"/>
        <w:ind w:firstLine="540"/>
        <w:jc w:val="both"/>
      </w:pPr>
      <w: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82D7F" w:rsidRDefault="00B82D7F">
      <w:pPr>
        <w:pStyle w:val="ConsPlusNormal"/>
        <w:spacing w:before="220"/>
        <w:ind w:firstLine="540"/>
        <w:jc w:val="both"/>
      </w:pPr>
      <w:r>
        <w:t>При отказе получателя (получателей) субсидии от заключения соглашения победитель (победители) отбора признается уклонившимся от заключения соглашения. При признании победителя (победителей) отбора уклонившимся от заключения соглашения главный распорядитель принимает решение о пропорциональном равном распределении суммы субсидии между иными получателями субсидии или уменьшению на эту сумму лимитов бюджетных обязательств, предусмотренных на цели предоставления субсидий в бюджете города на соответствующий финансовый год.</w:t>
      </w:r>
    </w:p>
    <w:p w:rsidR="00B82D7F" w:rsidRDefault="00B82D7F">
      <w:pPr>
        <w:pStyle w:val="ConsPlusNormal"/>
        <w:jc w:val="both"/>
      </w:pPr>
      <w:r>
        <w:t xml:space="preserve">(абзац введен </w:t>
      </w:r>
      <w:hyperlink r:id="rId62">
        <w:r>
          <w:rPr>
            <w:color w:val="0000FF"/>
          </w:rPr>
          <w:t>постановлением</w:t>
        </w:r>
      </w:hyperlink>
      <w:r>
        <w:t xml:space="preserve"> администрации г. Кемерово от 29.11.2021 N 3406)</w:t>
      </w:r>
    </w:p>
    <w:p w:rsidR="00B82D7F" w:rsidRDefault="00B82D7F">
      <w:pPr>
        <w:pStyle w:val="ConsPlusNormal"/>
        <w:spacing w:before="220"/>
        <w:ind w:firstLine="540"/>
        <w:jc w:val="both"/>
      </w:pPr>
      <w:bookmarkStart w:id="14" w:name="P196"/>
      <w:bookmarkEnd w:id="14"/>
      <w:r>
        <w:t>3.7. Результатом предоставления субсидии является сохранение численности занятых в сфере малого и среднего предпринимательства в городе Кемерово в течение срока, установленного соглашением.</w:t>
      </w:r>
    </w:p>
    <w:p w:rsidR="00B82D7F" w:rsidRDefault="00B82D7F">
      <w:pPr>
        <w:pStyle w:val="ConsPlusNormal"/>
        <w:spacing w:before="220"/>
        <w:ind w:firstLine="540"/>
        <w:jc w:val="both"/>
      </w:pPr>
      <w:r>
        <w:t>Показатели, необходимые для достижения результата предоставления субсидии, следующие:</w:t>
      </w:r>
    </w:p>
    <w:p w:rsidR="00B82D7F" w:rsidRDefault="00B82D7F">
      <w:pPr>
        <w:pStyle w:val="ConsPlusNormal"/>
        <w:spacing w:before="220"/>
        <w:ind w:firstLine="540"/>
        <w:jc w:val="both"/>
      </w:pPr>
      <w:r>
        <w:t>а) сохранение получателем субсидии среднесписочной численности работников в течение срока, установленного соглашением, но не менее, чем в течение двенадцати месяцев с даты заключения соглашения;</w:t>
      </w:r>
    </w:p>
    <w:p w:rsidR="00B82D7F" w:rsidRDefault="00B82D7F">
      <w:pPr>
        <w:pStyle w:val="ConsPlusNormal"/>
        <w:spacing w:before="220"/>
        <w:ind w:firstLine="540"/>
        <w:jc w:val="both"/>
      </w:pPr>
      <w:r>
        <w:t>б) осуществление получателем субсидии предпринимательской деятельности на территории города Кемерово в течение срока, установленного соглашением, но не менее, чем в течение двенадцати месяцев с даты заключения соглашения.</w:t>
      </w:r>
    </w:p>
    <w:p w:rsidR="00B82D7F" w:rsidRDefault="00B82D7F">
      <w:pPr>
        <w:pStyle w:val="ConsPlusNormal"/>
        <w:spacing w:before="220"/>
        <w:ind w:firstLine="540"/>
        <w:jc w:val="both"/>
      </w:pPr>
      <w:r>
        <w:t>Значения показателей устанавливаются главным распорядителем как получателем бюджетных средств в соглашении.</w:t>
      </w:r>
    </w:p>
    <w:p w:rsidR="00B82D7F" w:rsidRDefault="00B82D7F">
      <w:pPr>
        <w:pStyle w:val="ConsPlusNormal"/>
        <w:spacing w:before="220"/>
        <w:ind w:firstLine="540"/>
        <w:jc w:val="both"/>
      </w:pPr>
      <w:r>
        <w:t xml:space="preserve">3.8. 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w:t>
      </w:r>
      <w:hyperlink w:anchor="P150">
        <w:r>
          <w:rPr>
            <w:color w:val="0000FF"/>
          </w:rPr>
          <w:t>разделе 3</w:t>
        </w:r>
      </w:hyperlink>
      <w:r>
        <w:t xml:space="preserve"> настоящего Порядка, в сроки, установленные </w:t>
      </w:r>
      <w:hyperlink w:anchor="P122">
        <w:r>
          <w:rPr>
            <w:color w:val="0000FF"/>
          </w:rPr>
          <w:t>пунктом 2.6.1</w:t>
        </w:r>
      </w:hyperlink>
      <w:r>
        <w:t xml:space="preserve"> настоящего Порядка, решения о предоставлении субсидии.</w:t>
      </w:r>
    </w:p>
    <w:p w:rsidR="00B82D7F" w:rsidRDefault="00B82D7F">
      <w:pPr>
        <w:pStyle w:val="ConsPlusNormal"/>
        <w:spacing w:before="220"/>
        <w:ind w:firstLine="540"/>
        <w:jc w:val="both"/>
      </w:pPr>
      <w:r>
        <w:t>3.9. Перечисление средств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B82D7F" w:rsidRDefault="00B82D7F">
      <w:pPr>
        <w:pStyle w:val="ConsPlusNormal"/>
        <w:spacing w:before="220"/>
        <w:ind w:firstLine="540"/>
        <w:jc w:val="both"/>
      </w:pPr>
      <w:r>
        <w:t>3.10. Направления затрат, на возмещение которых предоставляется субсидия, следующие:</w:t>
      </w:r>
    </w:p>
    <w:p w:rsidR="00B82D7F" w:rsidRDefault="00B82D7F">
      <w:pPr>
        <w:pStyle w:val="ConsPlusNormal"/>
        <w:spacing w:before="220"/>
        <w:ind w:firstLine="540"/>
        <w:jc w:val="both"/>
      </w:pPr>
      <w:r>
        <w:t>а) уплата процентов по кредитным договорам;</w:t>
      </w:r>
    </w:p>
    <w:p w:rsidR="00B82D7F" w:rsidRDefault="00B82D7F">
      <w:pPr>
        <w:pStyle w:val="ConsPlusNormal"/>
        <w:spacing w:before="220"/>
        <w:ind w:firstLine="540"/>
        <w:jc w:val="both"/>
      </w:pPr>
      <w:r>
        <w:t>б) уплата лизинговых платежей по договорам финансовой аренды (лизинга);</w:t>
      </w:r>
    </w:p>
    <w:p w:rsidR="00B82D7F" w:rsidRDefault="00B82D7F">
      <w:pPr>
        <w:pStyle w:val="ConsPlusNormal"/>
        <w:spacing w:before="220"/>
        <w:ind w:firstLine="540"/>
        <w:jc w:val="both"/>
      </w:pPr>
      <w:r>
        <w:t>в) приобретение оборудования;</w:t>
      </w:r>
    </w:p>
    <w:p w:rsidR="00B82D7F" w:rsidRDefault="00B82D7F">
      <w:pPr>
        <w:pStyle w:val="ConsPlusNormal"/>
        <w:spacing w:before="220"/>
        <w:ind w:firstLine="540"/>
        <w:jc w:val="both"/>
      </w:pPr>
      <w:r>
        <w:t>г) участие в выставочно-ярмарочных мероприятиях.</w:t>
      </w:r>
    </w:p>
    <w:p w:rsidR="00B82D7F" w:rsidRDefault="00B82D7F">
      <w:pPr>
        <w:pStyle w:val="ConsPlusNormal"/>
        <w:spacing w:before="220"/>
        <w:ind w:firstLine="540"/>
        <w:jc w:val="both"/>
      </w:pPr>
      <w:bookmarkStart w:id="15" w:name="P208"/>
      <w:bookmarkEnd w:id="15"/>
      <w:r>
        <w:t xml:space="preserve">3.11. Получатели субсидий подают </w:t>
      </w:r>
      <w:hyperlink w:anchor="P285">
        <w:r>
          <w:rPr>
            <w:color w:val="0000FF"/>
          </w:rPr>
          <w:t>заявку</w:t>
        </w:r>
      </w:hyperlink>
      <w:r>
        <w:t xml:space="preserve"> по форме согласно </w:t>
      </w:r>
      <w:proofErr w:type="gramStart"/>
      <w:r>
        <w:t>приложению</w:t>
      </w:r>
      <w:proofErr w:type="gramEnd"/>
      <w:r>
        <w:t xml:space="preserve"> к настоящему Порядку с приложением документов, подтверждающих произведенные затраты, а также с приложением:</w:t>
      </w:r>
    </w:p>
    <w:p w:rsidR="00B82D7F" w:rsidRDefault="00B82D7F">
      <w:pPr>
        <w:pStyle w:val="ConsPlusNormal"/>
        <w:spacing w:before="220"/>
        <w:ind w:firstLine="540"/>
        <w:jc w:val="both"/>
      </w:pPr>
      <w:r>
        <w:t>- доверенности, подтверждающей полномочия лица на представление интересов юридического лица или индивидуального предпринимателя при сдаче документов на предоставление субсидий в случае, если документы подаются не руководителем юридического лица или не индивидуальным предпринимателем;</w:t>
      </w:r>
    </w:p>
    <w:p w:rsidR="00B82D7F" w:rsidRDefault="00B82D7F">
      <w:pPr>
        <w:pStyle w:val="ConsPlusNormal"/>
        <w:spacing w:before="220"/>
        <w:ind w:firstLine="540"/>
        <w:jc w:val="both"/>
      </w:pPr>
      <w:r>
        <w:t>- согласия на обработку персональных данных индивидуального предпринимателя или руководителя юридического лица;</w:t>
      </w:r>
    </w:p>
    <w:p w:rsidR="00B82D7F" w:rsidRDefault="00B82D7F">
      <w:pPr>
        <w:pStyle w:val="ConsPlusNormal"/>
        <w:spacing w:before="220"/>
        <w:ind w:firstLine="540"/>
        <w:jc w:val="both"/>
      </w:pPr>
      <w:r>
        <w:t xml:space="preserve">-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w:t>
      </w:r>
      <w:hyperlink r:id="rId63">
        <w:r>
          <w:rPr>
            <w:color w:val="0000FF"/>
          </w:rPr>
          <w:t>Законом</w:t>
        </w:r>
      </w:hyperlink>
      <w:r>
        <w:t xml:space="preserve"> о развитии МСП;</w:t>
      </w:r>
    </w:p>
    <w:p w:rsidR="00B82D7F" w:rsidRDefault="00B82D7F">
      <w:pPr>
        <w:pStyle w:val="ConsPlusNormal"/>
        <w:spacing w:before="220"/>
        <w:ind w:firstLine="540"/>
        <w:jc w:val="both"/>
      </w:pPr>
      <w:r>
        <w:t>- копий документов, подтверждающих основания пользования помещением для ведения предпринимательской деятельности. Указанные документы не предоставляются, если для ведения предпринимательской деятельности помещение не требуется, или если на момент обращения за субсидией документы не оформлены (находятся на оформлении), о чем делается соответствующая отметка в заявке в строке "Адрес осуществления деятельности" с указанием срока оформления;</w:t>
      </w:r>
    </w:p>
    <w:p w:rsidR="00B82D7F" w:rsidRDefault="00B82D7F">
      <w:pPr>
        <w:pStyle w:val="ConsPlusNormal"/>
        <w:spacing w:before="220"/>
        <w:ind w:firstLine="540"/>
        <w:jc w:val="both"/>
      </w:pPr>
      <w:r>
        <w:t xml:space="preserve">- копий документов в соответствии с критериями, указанными в </w:t>
      </w:r>
      <w:hyperlink w:anchor="P60">
        <w:r>
          <w:rPr>
            <w:color w:val="0000FF"/>
          </w:rPr>
          <w:t>пункте 1.5</w:t>
        </w:r>
      </w:hyperlink>
      <w:r>
        <w:t xml:space="preserve"> настоящего Порядка;</w:t>
      </w:r>
    </w:p>
    <w:p w:rsidR="00B82D7F" w:rsidRDefault="00B82D7F">
      <w:pPr>
        <w:pStyle w:val="ConsPlusNormal"/>
        <w:spacing w:before="220"/>
        <w:ind w:firstLine="540"/>
        <w:jc w:val="both"/>
      </w:pPr>
      <w:r>
        <w:t>- в случае предоставления субсидий для возмещения затрат, связанных с уплатой процентов по кредитным договорам, копию кредитного договора с указанием основных условий предоставления и возврата кредита, а также копии документов, подтверждающих оплату кредита (платежные поручения, инкассовые поручения, платежные требования, платежные ордера, квитанции и чеки);</w:t>
      </w:r>
    </w:p>
    <w:p w:rsidR="00B82D7F" w:rsidRDefault="00B82D7F">
      <w:pPr>
        <w:pStyle w:val="ConsPlusNormal"/>
        <w:spacing w:before="220"/>
        <w:ind w:firstLine="540"/>
        <w:jc w:val="both"/>
      </w:pPr>
      <w:r>
        <w:t>- в случае предоставления субсидий для возмещения затрат, связанных с уплатой процентов по кредитным договорам, копии договоров на приобретение товаров, выполнение работ (оказание услуг), а также копии счетов-фактур и товарных накладных, актов выполненных работ (оказанных услуг), подтверждающих целевое использование кредита, и копии платежных документов, подтверждающих расходование кредита (в том числе платежные поручения, инкассовые поручения, платежные требования, платежные ордера);</w:t>
      </w:r>
    </w:p>
    <w:p w:rsidR="00B82D7F" w:rsidRDefault="00B82D7F">
      <w:pPr>
        <w:pStyle w:val="ConsPlusNormal"/>
        <w:spacing w:before="220"/>
        <w:ind w:firstLine="540"/>
        <w:jc w:val="both"/>
      </w:pPr>
      <w:r>
        <w:t>- в случае предоставления субсидий для возмещения затрат, связанных с уплатой лизинговых платежей по договорам финансовой аренды (лизинга), копию договора финансовой аренды (лизинга), копию акта приема-передачи предмета лизинга в случае совершенного перехода права собственности на предмет лизинга к, а также копии документов, подтверждающих оплату лизинговых платежей (в том числе платежные поручения, инкассовые поручения, платежные требования, платежные ордера);</w:t>
      </w:r>
    </w:p>
    <w:p w:rsidR="00B82D7F" w:rsidRDefault="00B82D7F">
      <w:pPr>
        <w:pStyle w:val="ConsPlusNormal"/>
        <w:spacing w:before="220"/>
        <w:ind w:firstLine="540"/>
        <w:jc w:val="both"/>
      </w:pPr>
      <w:r>
        <w:t>- в случае предоставления субсидий для возмещения затрат, связанных с приобретением оборудования, копии договоров на приобретение оборудования, а также копии счетов-фактур и товарных накладных, а также копии платежных документов на приобретение оборудования (в том числе платежные поручения, инкассовые поручения, платежные требования, платежные ордера);</w:t>
      </w:r>
    </w:p>
    <w:p w:rsidR="00B82D7F" w:rsidRDefault="00B82D7F">
      <w:pPr>
        <w:pStyle w:val="ConsPlusNormal"/>
        <w:spacing w:before="220"/>
        <w:ind w:firstLine="540"/>
        <w:jc w:val="both"/>
      </w:pPr>
      <w:r>
        <w:t>- в случае предоставления субсидий для возмещения затрат, связанных с участием в выставочно-ярмарочных мероприятиях, копии договоров на участие в выставочно-ярмарочных мероприятиях и актов выполненных работ, а также копии платежных документов, подтверждающих оплату аренды выставочных площадей и (или) регистрационных взносов (в том числе платежные поручения, инкассовые поручения, платежные требования, платежные ордера, квитанции и чеки);</w:t>
      </w:r>
    </w:p>
    <w:p w:rsidR="00B82D7F" w:rsidRDefault="00B82D7F">
      <w:pPr>
        <w:pStyle w:val="ConsPlusNormal"/>
        <w:spacing w:before="220"/>
        <w:ind w:firstLine="540"/>
        <w:jc w:val="both"/>
      </w:pPr>
      <w:r>
        <w:t>- иных документов, представленных получателем субсидии в добровольном порядке.</w:t>
      </w:r>
    </w:p>
    <w:p w:rsidR="00B82D7F" w:rsidRDefault="00B82D7F">
      <w:pPr>
        <w:pStyle w:val="ConsPlusNormal"/>
        <w:spacing w:before="220"/>
        <w:ind w:firstLine="540"/>
        <w:jc w:val="both"/>
      </w:pPr>
      <w:r>
        <w:t>3.12. Адрес места нахождения главного распорядителя как получателя бюджетных средств: индекс 650991, город Кемерово, проспект Советский, дом 54, адрес электронной почты admin@kemerovo.ru.</w:t>
      </w:r>
    </w:p>
    <w:p w:rsidR="00B82D7F" w:rsidRDefault="00B82D7F">
      <w:pPr>
        <w:pStyle w:val="ConsPlusNormal"/>
        <w:spacing w:before="220"/>
        <w:ind w:firstLine="540"/>
        <w:jc w:val="both"/>
      </w:pPr>
      <w:r>
        <w:t>Адрес места нахождения Управления: индекс 650000, город Кемерово, ул. Притомская Набережная, 7Б, адрес электронной почты orp_kem2@mail.ru.</w:t>
      </w:r>
    </w:p>
    <w:p w:rsidR="00B82D7F" w:rsidRDefault="00B82D7F">
      <w:pPr>
        <w:pStyle w:val="ConsPlusNormal"/>
        <w:spacing w:before="220"/>
        <w:ind w:firstLine="540"/>
        <w:jc w:val="both"/>
      </w:pPr>
      <w:r>
        <w:t>Сетевой адрес страницы сайта в информационно-телекоммуникационной сети "Интернет", на котором обеспечивается проведение отбора: www.kemerovo.ru.</w:t>
      </w:r>
    </w:p>
    <w:p w:rsidR="00B82D7F" w:rsidRDefault="00B82D7F">
      <w:pPr>
        <w:pStyle w:val="ConsPlusNormal"/>
        <w:spacing w:before="220"/>
        <w:ind w:firstLine="540"/>
        <w:jc w:val="both"/>
      </w:pPr>
      <w:r>
        <w:t>3.13. Участникам отбора предоставляются разъяснения положений объявления о проведении отбора по телефону 8 (3842) 77-17-90 и с использованием электронной почты orp_kem2@mail.ru (при поступлении обращения по электронной почте) в рабочие дни в течение срока приема документов, указанного в пункте настоящего Порядка.</w:t>
      </w:r>
    </w:p>
    <w:p w:rsidR="00B82D7F" w:rsidRDefault="00B82D7F">
      <w:pPr>
        <w:pStyle w:val="ConsPlusNormal"/>
        <w:spacing w:before="220"/>
        <w:ind w:firstLine="540"/>
        <w:jc w:val="both"/>
      </w:pPr>
      <w:r>
        <w:t>3.14. Управление осуществляет регистрацию заявок в день их поступления в журнале регистрации заявок, который ведется в электронном виде в формате Excel, с указанием номера и даты регистрации заявки, наименования участников отбора, наименования вида субсидии и суммы произведенных затрат.</w:t>
      </w:r>
    </w:p>
    <w:p w:rsidR="00B82D7F" w:rsidRDefault="00B82D7F">
      <w:pPr>
        <w:pStyle w:val="ConsPlusNormal"/>
        <w:spacing w:before="220"/>
        <w:ind w:firstLine="540"/>
        <w:jc w:val="both"/>
      </w:pPr>
      <w:r>
        <w:t>Управление составляет опись представленных документов, которая подписывается представителем участника отбора и сотрудником Управления, принявшим документы. После составления описи ее копия передается участнику отбора или представителю участника отбора.</w:t>
      </w:r>
    </w:p>
    <w:p w:rsidR="00B82D7F" w:rsidRDefault="00B82D7F">
      <w:pPr>
        <w:pStyle w:val="ConsPlusNormal"/>
        <w:spacing w:before="220"/>
        <w:ind w:firstLine="540"/>
        <w:jc w:val="both"/>
      </w:pPr>
      <w:r>
        <w:t>Участники отбора вправе в любое время отозвать поданную заявку, для этого необходимо направить в Управление письменное уведомление. Датой отзыва является дата получения Управлением письменного уведомления.</w:t>
      </w:r>
    </w:p>
    <w:p w:rsidR="00B82D7F" w:rsidRDefault="00B82D7F">
      <w:pPr>
        <w:pStyle w:val="ConsPlusNormal"/>
        <w:spacing w:before="220"/>
        <w:ind w:firstLine="540"/>
        <w:jc w:val="both"/>
      </w:pPr>
      <w:r>
        <w:t>В случае, если участник отбора не признан победителем отбора и получателем субсидии, заявка участника отбора возвращается ему на основании письменного уведомления, направленного в Управление в течение 30 календарных дней со дня завершения проведения отбора.</w:t>
      </w:r>
    </w:p>
    <w:p w:rsidR="00B82D7F" w:rsidRDefault="00B82D7F">
      <w:pPr>
        <w:pStyle w:val="ConsPlusNormal"/>
        <w:spacing w:before="220"/>
        <w:ind w:firstLine="540"/>
        <w:jc w:val="both"/>
      </w:pPr>
      <w:r>
        <w:t>3.15. Каждый получатель субсидий должен быть проинформирован о принятом решении в течение 5 дней со дня его принятия доступным для получателя субсидии способом, указанном в заявке.</w:t>
      </w:r>
    </w:p>
    <w:p w:rsidR="00B82D7F" w:rsidRDefault="00B82D7F">
      <w:pPr>
        <w:pStyle w:val="ConsPlusNormal"/>
        <w:spacing w:before="220"/>
        <w:ind w:firstLine="540"/>
        <w:jc w:val="both"/>
      </w:pPr>
      <w:r>
        <w:t>3.16. Субсидии предоставляются в случае соблюдения следующих условий:</w:t>
      </w:r>
    </w:p>
    <w:p w:rsidR="00B82D7F" w:rsidRDefault="00B82D7F">
      <w:pPr>
        <w:pStyle w:val="ConsPlusNormal"/>
        <w:spacing w:before="220"/>
        <w:ind w:firstLine="540"/>
        <w:jc w:val="both"/>
      </w:pPr>
      <w:r>
        <w:t xml:space="preserve">1) получатель субсидии является субъектом малого и среднего предпринимательства (кроме субъектов малого и среднего предпринимательства, указанных в </w:t>
      </w:r>
      <w:hyperlink r:id="rId64">
        <w:r>
          <w:rPr>
            <w:color w:val="0000FF"/>
          </w:rPr>
          <w:t>частях 3</w:t>
        </w:r>
      </w:hyperlink>
      <w:r>
        <w:t xml:space="preserve"> и </w:t>
      </w:r>
      <w:hyperlink r:id="rId65">
        <w:r>
          <w:rPr>
            <w:color w:val="0000FF"/>
          </w:rPr>
          <w:t>4 статьи 14</w:t>
        </w:r>
      </w:hyperlink>
      <w:r>
        <w:t xml:space="preserve"> Закона о развитии МСП) и включен в Единый реестр субъектов малого и среднего предпринимательства;</w:t>
      </w:r>
    </w:p>
    <w:p w:rsidR="00B82D7F" w:rsidRDefault="00B82D7F">
      <w:pPr>
        <w:pStyle w:val="ConsPlusNormal"/>
        <w:jc w:val="both"/>
      </w:pPr>
      <w:r>
        <w:t xml:space="preserve">(в ред. </w:t>
      </w:r>
      <w:hyperlink r:id="rId66">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 xml:space="preserve">2) получатель субсидии осуществляет вид деятельности, определенный муниципальной программой (согласно </w:t>
      </w:r>
      <w:proofErr w:type="gramStart"/>
      <w:r>
        <w:t>сведениям</w:t>
      </w:r>
      <w:proofErr w:type="gramEnd"/>
      <w:r>
        <w:t xml:space="preserve"> из ЕГРЮЛ и ЕГРИП);</w:t>
      </w:r>
    </w:p>
    <w:p w:rsidR="00B82D7F" w:rsidRDefault="00B82D7F">
      <w:pPr>
        <w:pStyle w:val="ConsPlusNormal"/>
        <w:jc w:val="both"/>
      </w:pPr>
      <w:r>
        <w:t xml:space="preserve">(в ред. </w:t>
      </w:r>
      <w:hyperlink r:id="rId67">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 xml:space="preserve">3) получатель субсидии соответствует требованиям, установленным </w:t>
      </w:r>
      <w:hyperlink w:anchor="P113">
        <w:r>
          <w:rPr>
            <w:color w:val="0000FF"/>
          </w:rPr>
          <w:t>пунктом 2.3</w:t>
        </w:r>
      </w:hyperlink>
      <w:r>
        <w:t xml:space="preserve"> настоящего Порядка (по состоянию на дату проведения заседания Комиссии);</w:t>
      </w:r>
    </w:p>
    <w:p w:rsidR="00B82D7F" w:rsidRDefault="00B82D7F">
      <w:pPr>
        <w:pStyle w:val="ConsPlusNormal"/>
        <w:spacing w:before="220"/>
        <w:ind w:firstLine="540"/>
        <w:jc w:val="both"/>
      </w:pPr>
      <w:r>
        <w:t>4) получатель субсидии зарегистрирован и осуществляет деятельность на территории города Кемерово;</w:t>
      </w:r>
    </w:p>
    <w:p w:rsidR="00B82D7F" w:rsidRDefault="00B82D7F">
      <w:pPr>
        <w:pStyle w:val="ConsPlusNormal"/>
        <w:jc w:val="both"/>
      </w:pPr>
      <w:r>
        <w:t xml:space="preserve">(в ред. </w:t>
      </w:r>
      <w:hyperlink r:id="rId68">
        <w:r>
          <w:rPr>
            <w:color w:val="0000FF"/>
          </w:rPr>
          <w:t>постановления</w:t>
        </w:r>
      </w:hyperlink>
      <w:r>
        <w:t xml:space="preserve"> администрации г. Кемерово от 29.11.2021 N 3406)</w:t>
      </w:r>
    </w:p>
    <w:p w:rsidR="00B82D7F" w:rsidRDefault="00B82D7F">
      <w:pPr>
        <w:pStyle w:val="ConsPlusNormal"/>
        <w:spacing w:before="220"/>
        <w:ind w:firstLine="540"/>
        <w:jc w:val="both"/>
      </w:pPr>
      <w:r>
        <w:t>5) затраты, подлежащие возмещению, произведены получателем субсидии в году, предшествующем текущему финансовому году, в порядке согласно действующему законодательству, в том числе об осуществлении наличных расчетов;</w:t>
      </w:r>
    </w:p>
    <w:p w:rsidR="00B82D7F" w:rsidRDefault="00B82D7F">
      <w:pPr>
        <w:pStyle w:val="ConsPlusNormal"/>
        <w:spacing w:before="220"/>
        <w:ind w:firstLine="540"/>
        <w:jc w:val="both"/>
      </w:pPr>
      <w:r>
        <w:t>6) в случае предоставления субсидий для возмещения затрат, связанных с уплатой процентов по кредитным договорам, связанных с уплатой лизинговых платежей, связанных с приобретением оборудования, получатель субсидии использует приобретенное имущество на территории города Кемерово;</w:t>
      </w:r>
    </w:p>
    <w:p w:rsidR="00B82D7F" w:rsidRDefault="00B82D7F">
      <w:pPr>
        <w:pStyle w:val="ConsPlusNormal"/>
        <w:spacing w:before="220"/>
        <w:ind w:firstLine="540"/>
        <w:jc w:val="both"/>
      </w:pPr>
      <w:r>
        <w:t>7) в случае предоставления субсидий для возмещения затрат, связанных с уплатой процентов по кредитным договорам, связанных с уплатой лизинговых платежей, связанных с приобретением оборудования, имущество используется получателем субсидии;</w:t>
      </w:r>
    </w:p>
    <w:p w:rsidR="00B82D7F" w:rsidRDefault="00B82D7F">
      <w:pPr>
        <w:pStyle w:val="ConsPlusNormal"/>
        <w:spacing w:before="220"/>
        <w:ind w:firstLine="540"/>
        <w:jc w:val="both"/>
      </w:pPr>
      <w:r>
        <w:t>8) в случае предоставления субсидий для возмещения затрат, связанных с уплатой процентов по кредитным договорам, затраты, подлежащие возмещению, связаны с уплатой процентов за пользование кредитными средствами в соответствии с договором, заключенным с кредитной организацией, зарегистрированной на территории Российской Федерации;</w:t>
      </w:r>
    </w:p>
    <w:p w:rsidR="00B82D7F" w:rsidRDefault="00B82D7F">
      <w:pPr>
        <w:pStyle w:val="ConsPlusNormal"/>
        <w:spacing w:before="220"/>
        <w:ind w:firstLine="540"/>
        <w:jc w:val="both"/>
      </w:pPr>
      <w:r>
        <w:t>9) в случае предоставления субсидий для возмещения затрат, связанных с уплатой процентов по кредитным договорам, кредитные средства направлены на цели осуществления предпринимательской деятельности, за исключением пополнения оборотных средств, приобретения продукции (товаров) для последующей продажи, сырья, приобретения легковых транспортных средств;</w:t>
      </w:r>
    </w:p>
    <w:p w:rsidR="00B82D7F" w:rsidRDefault="00B82D7F">
      <w:pPr>
        <w:pStyle w:val="ConsPlusNormal"/>
        <w:spacing w:before="220"/>
        <w:ind w:firstLine="540"/>
        <w:jc w:val="both"/>
      </w:pPr>
      <w:r>
        <w:t>10) в случае предоставления субсидий для возмещения затрат, связанных с уплатой лизинговых платежей, затраты, подлежащие возмещению, связаны с уплатой лизинговых платежей и авансового платежа в соответствии с договором финансовой аренды (лизинга), заключенного с лизинговой компанией, зарегистрированной на территории Российской Федерации;</w:t>
      </w:r>
    </w:p>
    <w:p w:rsidR="00B82D7F" w:rsidRDefault="00B82D7F">
      <w:pPr>
        <w:pStyle w:val="ConsPlusNormal"/>
        <w:spacing w:before="220"/>
        <w:ind w:firstLine="540"/>
        <w:jc w:val="both"/>
      </w:pPr>
      <w:r>
        <w:t>11) в случае предоставления субсидий для возмещения затрат, связанных с уплатой лизинговых платежей, предметом лизинга являются оборудование, устройства, механизмы, тракторы, автоцистерны-молоковозы (грузовые автомобили, предназначенные для перевозки молока), приборы, аппараты, агрегаты, устройства, установки, машины, транспортные средства, за исключением оборудования, предназначенного для осуществления оптовой и розничной торговой деятельности, а также комплектующих, не относящиеся к легковым автомобилям и используемые получателем субсидии;</w:t>
      </w:r>
    </w:p>
    <w:p w:rsidR="00B82D7F" w:rsidRDefault="00B82D7F">
      <w:pPr>
        <w:pStyle w:val="ConsPlusNormal"/>
        <w:spacing w:before="220"/>
        <w:ind w:firstLine="540"/>
        <w:jc w:val="both"/>
      </w:pPr>
      <w:r>
        <w:t>12) в случае предоставления субсидий для возмещения затрат, связанных с приобретением оборудования, затраты, подлежащие возмещению, связаны с приобретением оборудования: устройств, механизмов, станков, приборов, аппаратов, агрегатов, установок, машин, за исключением оборудования, предназначенного для осуществления оптовой и розничной торговой деятельности, а также комплектующих;</w:t>
      </w:r>
    </w:p>
    <w:p w:rsidR="00B82D7F" w:rsidRDefault="00B82D7F">
      <w:pPr>
        <w:pStyle w:val="ConsPlusNormal"/>
        <w:spacing w:before="220"/>
        <w:ind w:firstLine="540"/>
        <w:jc w:val="both"/>
      </w:pPr>
      <w:r>
        <w:t>13) в случае предоставления субсидий для возмещения затрат, связанных с участием в выставочно-ярмарочных мероприятиях, затраты, подлежащие возмещению, связаны с арендой выставочных площадей и (или) оплатой регистрационных взносов на выставках (ярмарках), имеющих международный, всероссийский, региональный или муниципальный уровни;</w:t>
      </w:r>
    </w:p>
    <w:p w:rsidR="00B82D7F" w:rsidRDefault="00B82D7F">
      <w:pPr>
        <w:pStyle w:val="ConsPlusNormal"/>
        <w:spacing w:before="220"/>
        <w:ind w:firstLine="540"/>
        <w:jc w:val="both"/>
      </w:pPr>
      <w:bookmarkStart w:id="16" w:name="P246"/>
      <w:bookmarkEnd w:id="16"/>
      <w:r>
        <w:t>14) по результатам оценки Комиссией получатель субсидии в соответствии с критериями оценки набрал 3 балла и более. Максимальное количество баллов, которое может набрать получатель субсидии, составляет 6 баллов.</w:t>
      </w:r>
    </w:p>
    <w:p w:rsidR="00B82D7F" w:rsidRDefault="00B82D7F">
      <w:pPr>
        <w:pStyle w:val="ConsPlusNormal"/>
        <w:spacing w:before="220"/>
        <w:ind w:firstLine="540"/>
        <w:jc w:val="both"/>
      </w:pPr>
      <w:r>
        <w:t xml:space="preserve">При превышении потребностей получателей субсидий,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для соблюдения предела пропорционального и равного уменьшения размера субсидии в соответствии с </w:t>
      </w:r>
      <w:hyperlink w:anchor="P175">
        <w:r>
          <w:rPr>
            <w:color w:val="0000FF"/>
          </w:rPr>
          <w:t>пунктом 3.4.1</w:t>
        </w:r>
      </w:hyperlink>
      <w:r>
        <w:t>, субсидии предоставляются, если получатель субсидии в соответствии с критериями оценки набрал 4 балла и более.</w:t>
      </w:r>
    </w:p>
    <w:p w:rsidR="00B82D7F" w:rsidRDefault="00B82D7F">
      <w:pPr>
        <w:pStyle w:val="ConsPlusNormal"/>
        <w:spacing w:before="220"/>
        <w:ind w:firstLine="540"/>
        <w:jc w:val="both"/>
      </w:pPr>
      <w:r>
        <w:t xml:space="preserve">При превышении потребностей получателей субсидий, набравших 4 балла и более и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для соблюдения предела пропорционального и равного уменьшения размера субсидии в соответствии с </w:t>
      </w:r>
      <w:hyperlink w:anchor="P175">
        <w:r>
          <w:rPr>
            <w:color w:val="0000FF"/>
          </w:rPr>
          <w:t>пунктом 3.4.1</w:t>
        </w:r>
      </w:hyperlink>
      <w:r>
        <w:t>, субсидии предоставляются получателям, набравшим 5 и 6 баллов. Получателям, набравшим 4 балла, субсидии предоставляются с учетом первоочередности поступления их заявок.</w:t>
      </w:r>
    </w:p>
    <w:p w:rsidR="00B82D7F" w:rsidRDefault="00B82D7F">
      <w:pPr>
        <w:pStyle w:val="ConsPlusNormal"/>
        <w:spacing w:before="220"/>
        <w:ind w:firstLine="540"/>
        <w:jc w:val="both"/>
      </w:pPr>
      <w:r>
        <w:t xml:space="preserve">Если превышение потребностей получателей субсидий,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сохраняется для соблюдения предела пропорционального и равного уменьшения размера субсидии в соответствии с </w:t>
      </w:r>
      <w:hyperlink w:anchor="P175">
        <w:r>
          <w:rPr>
            <w:color w:val="0000FF"/>
          </w:rPr>
          <w:t>пунктом 3.4.1</w:t>
        </w:r>
      </w:hyperlink>
      <w:r>
        <w:t>, субсидии предоставляются, если получатель субсидии в соответствии с критериями оценки набрал 5 баллов и более.</w:t>
      </w:r>
    </w:p>
    <w:p w:rsidR="00B82D7F" w:rsidRDefault="00B82D7F">
      <w:pPr>
        <w:pStyle w:val="ConsPlusNormal"/>
        <w:spacing w:before="220"/>
        <w:ind w:firstLine="540"/>
        <w:jc w:val="both"/>
      </w:pPr>
      <w:r>
        <w:t xml:space="preserve">При превышении потребностей получателей субсидий, набравших 5 баллов и более и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для соблюдения предела пропорционального и равного уменьшения размера субсидии в соответствии с </w:t>
      </w:r>
      <w:hyperlink w:anchor="P175">
        <w:r>
          <w:rPr>
            <w:color w:val="0000FF"/>
          </w:rPr>
          <w:t>пунктом 3.4.1</w:t>
        </w:r>
      </w:hyperlink>
      <w:r>
        <w:t>, субсидии предоставляются получателям, набравшим 6 баллов. Получателям, набравшим 5 баллов, субсидии предоставляются с учетом первоочередности поступления их заявок.</w:t>
      </w:r>
    </w:p>
    <w:p w:rsidR="00B82D7F" w:rsidRDefault="00B82D7F">
      <w:pPr>
        <w:pStyle w:val="ConsPlusNormal"/>
        <w:spacing w:before="220"/>
        <w:ind w:firstLine="540"/>
        <w:jc w:val="both"/>
      </w:pPr>
      <w:r>
        <w:t xml:space="preserve">При превышении потребностей получателей субсидий, набравших 6 баллов и имеющих право на предоставление субсидий в соответствии с условиями предоставления субсидий и требованиями к получателям субсидий, над лимитами бюджетных обязательств, предусмотренными на цели предоставления субсидий, для соблюдения предела пропорционального и равного уменьшения размера субсидии в соответствии с </w:t>
      </w:r>
      <w:hyperlink w:anchor="P175">
        <w:r>
          <w:rPr>
            <w:color w:val="0000FF"/>
          </w:rPr>
          <w:t>пунктом 3.4.1</w:t>
        </w:r>
      </w:hyperlink>
      <w:r>
        <w:t>, субсидии предоставляются с учетом первоочередности поступления их заявок.</w:t>
      </w:r>
    </w:p>
    <w:p w:rsidR="00B82D7F" w:rsidRDefault="00B82D7F">
      <w:pPr>
        <w:pStyle w:val="ConsPlusNormal"/>
        <w:jc w:val="both"/>
      </w:pPr>
      <w:r>
        <w:t xml:space="preserve">(в ред. </w:t>
      </w:r>
      <w:hyperlink r:id="rId69">
        <w:r>
          <w:rPr>
            <w:color w:val="0000FF"/>
          </w:rPr>
          <w:t>постановления</w:t>
        </w:r>
      </w:hyperlink>
      <w:r>
        <w:t xml:space="preserve"> администрации г. Кемерово от 27.09.2022 N 2808)</w:t>
      </w:r>
    </w:p>
    <w:p w:rsidR="00B82D7F" w:rsidRDefault="00B82D7F">
      <w:pPr>
        <w:pStyle w:val="ConsPlusNormal"/>
        <w:jc w:val="both"/>
      </w:pPr>
      <w:r>
        <w:t xml:space="preserve">(пп. 14 в ред. </w:t>
      </w:r>
      <w:hyperlink r:id="rId70">
        <w:r>
          <w:rPr>
            <w:color w:val="0000FF"/>
          </w:rPr>
          <w:t>постановления</w:t>
        </w:r>
      </w:hyperlink>
      <w:r>
        <w:t xml:space="preserve"> администрации г. Кемерово от 15.07.2021 N 2017)</w:t>
      </w:r>
    </w:p>
    <w:p w:rsidR="00B82D7F" w:rsidRDefault="00B82D7F">
      <w:pPr>
        <w:pStyle w:val="ConsPlusNormal"/>
        <w:jc w:val="both"/>
      </w:pPr>
    </w:p>
    <w:p w:rsidR="00B82D7F" w:rsidRDefault="00B82D7F">
      <w:pPr>
        <w:pStyle w:val="ConsPlusTitle"/>
        <w:jc w:val="center"/>
        <w:outlineLvl w:val="1"/>
      </w:pPr>
      <w:r>
        <w:t>4. Требования к отчетности</w:t>
      </w:r>
    </w:p>
    <w:p w:rsidR="00B82D7F" w:rsidRDefault="00B82D7F">
      <w:pPr>
        <w:pStyle w:val="ConsPlusNormal"/>
        <w:jc w:val="both"/>
      </w:pPr>
    </w:p>
    <w:p w:rsidR="00B82D7F" w:rsidRDefault="00B82D7F">
      <w:pPr>
        <w:pStyle w:val="ConsPlusNormal"/>
        <w:ind w:firstLine="540"/>
        <w:jc w:val="both"/>
      </w:pPr>
      <w:r>
        <w:t xml:space="preserve">4.1. Получатель субсидии предоставляет главному распорядителю как получателю бюджетных средств отчетность о достижении значений результатов предоставления субсидии по форме, определенной типовыми формами соглашений, установленными </w:t>
      </w:r>
      <w:hyperlink r:id="rId71">
        <w:r>
          <w:rPr>
            <w:color w:val="0000FF"/>
          </w:rPr>
          <w:t>постановлением</w:t>
        </w:r>
      </w:hyperlink>
      <w:r>
        <w:t xml:space="preserve"> администрации города Кемерово от 01.06.2017 N 1433 "Об утверждении типовых форм соглашения (договора) о предоставлении субсидии из бюджета города Кемерово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ежеквартально не позднее 30-го числа месяца, следующего за отчетным кварталом.</w:t>
      </w:r>
    </w:p>
    <w:p w:rsidR="00B82D7F" w:rsidRDefault="00B82D7F">
      <w:pPr>
        <w:pStyle w:val="ConsPlusNormal"/>
        <w:jc w:val="both"/>
      </w:pPr>
      <w:r>
        <w:t xml:space="preserve">(в ред. постановлений администрации г. Кемерово от 29.11.2021 </w:t>
      </w:r>
      <w:hyperlink r:id="rId72">
        <w:r>
          <w:rPr>
            <w:color w:val="0000FF"/>
          </w:rPr>
          <w:t>N 3406</w:t>
        </w:r>
      </w:hyperlink>
      <w:r>
        <w:t xml:space="preserve">, от 28.12.2022 </w:t>
      </w:r>
      <w:hyperlink r:id="rId73">
        <w:r>
          <w:rPr>
            <w:color w:val="0000FF"/>
          </w:rPr>
          <w:t>N 4088</w:t>
        </w:r>
      </w:hyperlink>
      <w:r>
        <w:t>)</w:t>
      </w:r>
    </w:p>
    <w:p w:rsidR="00B82D7F" w:rsidRDefault="00B82D7F">
      <w:pPr>
        <w:pStyle w:val="ConsPlusNormal"/>
        <w:spacing w:before="220"/>
        <w:ind w:firstLine="540"/>
        <w:jc w:val="both"/>
      </w:pPr>
      <w:r>
        <w:t>4.2. Главный распорядитель как получатель бюджетных средств устанавливает в соглашении сроки и формы предоставления получателем субсидии дополнительной отчетности.</w:t>
      </w:r>
    </w:p>
    <w:p w:rsidR="00B82D7F" w:rsidRDefault="00B82D7F">
      <w:pPr>
        <w:pStyle w:val="ConsPlusNormal"/>
        <w:jc w:val="both"/>
      </w:pPr>
    </w:p>
    <w:p w:rsidR="00B82D7F" w:rsidRDefault="00B82D7F">
      <w:pPr>
        <w:pStyle w:val="ConsPlusTitle"/>
        <w:jc w:val="center"/>
        <w:outlineLvl w:val="1"/>
      </w:pPr>
      <w:r>
        <w:t>5. Требования об осуществлении контроля за соблюдением</w:t>
      </w:r>
    </w:p>
    <w:p w:rsidR="00B82D7F" w:rsidRDefault="00B82D7F">
      <w:pPr>
        <w:pStyle w:val="ConsPlusTitle"/>
        <w:jc w:val="center"/>
      </w:pPr>
      <w:r>
        <w:t>условий и порядка предоставления субсидий и ответственности</w:t>
      </w:r>
    </w:p>
    <w:p w:rsidR="00B82D7F" w:rsidRDefault="00B82D7F">
      <w:pPr>
        <w:pStyle w:val="ConsPlusTitle"/>
        <w:jc w:val="center"/>
      </w:pPr>
      <w:r>
        <w:t>за их нарушение</w:t>
      </w:r>
    </w:p>
    <w:p w:rsidR="00B82D7F" w:rsidRDefault="00B82D7F">
      <w:pPr>
        <w:pStyle w:val="ConsPlusNormal"/>
        <w:jc w:val="center"/>
      </w:pPr>
      <w:r>
        <w:t xml:space="preserve">(в ред. </w:t>
      </w:r>
      <w:hyperlink r:id="rId74">
        <w:r>
          <w:rPr>
            <w:color w:val="0000FF"/>
          </w:rPr>
          <w:t>постановления</w:t>
        </w:r>
      </w:hyperlink>
      <w:r>
        <w:t xml:space="preserve"> администрации г. Кемерово</w:t>
      </w:r>
    </w:p>
    <w:p w:rsidR="00B82D7F" w:rsidRDefault="00B82D7F">
      <w:pPr>
        <w:pStyle w:val="ConsPlusNormal"/>
        <w:jc w:val="center"/>
      </w:pPr>
      <w:r>
        <w:t>от 27.09.2022 N 2808)</w:t>
      </w:r>
    </w:p>
    <w:p w:rsidR="00B82D7F" w:rsidRDefault="00B82D7F">
      <w:pPr>
        <w:pStyle w:val="ConsPlusNormal"/>
        <w:jc w:val="both"/>
      </w:pPr>
    </w:p>
    <w:p w:rsidR="00B82D7F" w:rsidRDefault="00B82D7F">
      <w:pPr>
        <w:pStyle w:val="ConsPlusNormal"/>
        <w:ind w:firstLine="540"/>
        <w:jc w:val="both"/>
      </w:pPr>
      <w:r>
        <w:t xml:space="preserve">5.1.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проводится главным распорядителем как получателем бюджетных средств и органом муниципального финансового контроля в соответствии со </w:t>
      </w:r>
      <w:hyperlink r:id="rId75">
        <w:r>
          <w:rPr>
            <w:color w:val="0000FF"/>
          </w:rPr>
          <w:t>статьями 268.1</w:t>
        </w:r>
      </w:hyperlink>
      <w:r>
        <w:t xml:space="preserve"> и </w:t>
      </w:r>
      <w:hyperlink r:id="rId76">
        <w:r>
          <w:rPr>
            <w:color w:val="0000FF"/>
          </w:rPr>
          <w:t>269.2</w:t>
        </w:r>
      </w:hyperlink>
      <w:r>
        <w:t xml:space="preserve"> Бюджетного кодекса Российской Федерации.</w:t>
      </w:r>
    </w:p>
    <w:p w:rsidR="00B82D7F" w:rsidRDefault="00B82D7F">
      <w:pPr>
        <w:pStyle w:val="ConsPlusNormal"/>
        <w:jc w:val="both"/>
      </w:pPr>
      <w:r>
        <w:t xml:space="preserve">(п. 5.1 в ред. </w:t>
      </w:r>
      <w:hyperlink r:id="rId77">
        <w:r>
          <w:rPr>
            <w:color w:val="0000FF"/>
          </w:rPr>
          <w:t>постановления</w:t>
        </w:r>
      </w:hyperlink>
      <w:r>
        <w:t xml:space="preserve"> администрации г. Кемерово от 27.09.2022 N 2808)</w:t>
      </w:r>
    </w:p>
    <w:p w:rsidR="00B82D7F" w:rsidRDefault="00B82D7F">
      <w:pPr>
        <w:pStyle w:val="ConsPlusNormal"/>
        <w:spacing w:before="220"/>
        <w:ind w:firstLine="540"/>
        <w:jc w:val="both"/>
      </w:pPr>
      <w:r>
        <w:t xml:space="preserve">5.2. За нарушение условий и порядка предоставления субсидий мерой ответственности является возврат средств субсидий в бюджет города Кемерово, из которого предоставлена субсидия,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указанных в </w:t>
      </w:r>
      <w:hyperlink w:anchor="P196">
        <w:r>
          <w:rPr>
            <w:color w:val="0000FF"/>
          </w:rPr>
          <w:t>пункте 3.7</w:t>
        </w:r>
      </w:hyperlink>
      <w:r>
        <w:t xml:space="preserve"> настоящего Порядка.</w:t>
      </w:r>
    </w:p>
    <w:p w:rsidR="00B82D7F" w:rsidRDefault="00B82D7F">
      <w:pPr>
        <w:pStyle w:val="ConsPlusNormal"/>
        <w:jc w:val="both"/>
      </w:pPr>
      <w:r>
        <w:t xml:space="preserve">(в ред. постановлений администрации г. Кемерово от 27.09.2022 </w:t>
      </w:r>
      <w:hyperlink r:id="rId78">
        <w:r>
          <w:rPr>
            <w:color w:val="0000FF"/>
          </w:rPr>
          <w:t>N 2808</w:t>
        </w:r>
      </w:hyperlink>
      <w:r>
        <w:t xml:space="preserve">, от 28.12.2022 </w:t>
      </w:r>
      <w:hyperlink r:id="rId79">
        <w:r>
          <w:rPr>
            <w:color w:val="0000FF"/>
          </w:rPr>
          <w:t>N 4088</w:t>
        </w:r>
      </w:hyperlink>
      <w:r>
        <w:t>)</w:t>
      </w: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both"/>
      </w:pPr>
    </w:p>
    <w:p w:rsidR="00B82D7F" w:rsidRDefault="00B82D7F">
      <w:pPr>
        <w:pStyle w:val="ConsPlusNormal"/>
        <w:jc w:val="right"/>
        <w:outlineLvl w:val="1"/>
      </w:pPr>
      <w:r>
        <w:t>Приложение</w:t>
      </w:r>
    </w:p>
    <w:p w:rsidR="00B82D7F" w:rsidRDefault="00B82D7F">
      <w:pPr>
        <w:pStyle w:val="ConsPlusNormal"/>
        <w:jc w:val="right"/>
      </w:pPr>
      <w:r>
        <w:t>к Порядку</w:t>
      </w:r>
    </w:p>
    <w:p w:rsidR="00B82D7F" w:rsidRDefault="00B82D7F">
      <w:pPr>
        <w:pStyle w:val="ConsPlusNormal"/>
        <w:jc w:val="right"/>
      </w:pPr>
      <w:r>
        <w:t>предоставления субсидий</w:t>
      </w:r>
    </w:p>
    <w:p w:rsidR="00B82D7F" w:rsidRDefault="00B82D7F">
      <w:pPr>
        <w:pStyle w:val="ConsPlusNormal"/>
        <w:jc w:val="right"/>
      </w:pPr>
      <w:r>
        <w:t>субъектам малого и среднего</w:t>
      </w:r>
    </w:p>
    <w:p w:rsidR="00B82D7F" w:rsidRDefault="00B82D7F">
      <w:pPr>
        <w:pStyle w:val="ConsPlusNormal"/>
        <w:jc w:val="right"/>
      </w:pPr>
      <w:r>
        <w:t>предпринимательства</w:t>
      </w:r>
    </w:p>
    <w:p w:rsidR="00B82D7F" w:rsidRDefault="00B82D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2D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D7F" w:rsidRDefault="00B82D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D7F" w:rsidRDefault="00B82D7F">
            <w:pPr>
              <w:pStyle w:val="ConsPlusNormal"/>
              <w:jc w:val="center"/>
            </w:pPr>
            <w:r>
              <w:rPr>
                <w:color w:val="392C69"/>
              </w:rPr>
              <w:t>Список изменяющих документов</w:t>
            </w:r>
          </w:p>
          <w:p w:rsidR="00B82D7F" w:rsidRDefault="00B82D7F">
            <w:pPr>
              <w:pStyle w:val="ConsPlusNormal"/>
              <w:jc w:val="center"/>
            </w:pPr>
            <w:r>
              <w:rPr>
                <w:color w:val="392C69"/>
              </w:rPr>
              <w:t xml:space="preserve">(в ред. </w:t>
            </w:r>
            <w:hyperlink r:id="rId80">
              <w:r>
                <w:rPr>
                  <w:color w:val="0000FF"/>
                </w:rPr>
                <w:t>постановления</w:t>
              </w:r>
            </w:hyperlink>
            <w:r>
              <w:rPr>
                <w:color w:val="392C69"/>
              </w:rPr>
              <w:t xml:space="preserve"> администрации г. Кемерово</w:t>
            </w:r>
          </w:p>
          <w:p w:rsidR="00B82D7F" w:rsidRDefault="00B82D7F">
            <w:pPr>
              <w:pStyle w:val="ConsPlusNormal"/>
              <w:jc w:val="center"/>
            </w:pPr>
            <w:r>
              <w:rPr>
                <w:color w:val="392C69"/>
              </w:rPr>
              <w:t>от 29.11.2021 N 3406)</w:t>
            </w:r>
          </w:p>
        </w:tc>
        <w:tc>
          <w:tcPr>
            <w:tcW w:w="113" w:type="dxa"/>
            <w:tcBorders>
              <w:top w:val="nil"/>
              <w:left w:val="nil"/>
              <w:bottom w:val="nil"/>
              <w:right w:val="nil"/>
            </w:tcBorders>
            <w:shd w:val="clear" w:color="auto" w:fill="F4F3F8"/>
            <w:tcMar>
              <w:top w:w="0" w:type="dxa"/>
              <w:left w:w="0" w:type="dxa"/>
              <w:bottom w:w="0" w:type="dxa"/>
              <w:right w:w="0" w:type="dxa"/>
            </w:tcMar>
          </w:tcPr>
          <w:p w:rsidR="00B82D7F" w:rsidRDefault="00B82D7F">
            <w:pPr>
              <w:pStyle w:val="ConsPlusNormal"/>
            </w:pPr>
          </w:p>
        </w:tc>
      </w:tr>
    </w:tbl>
    <w:p w:rsidR="00B82D7F" w:rsidRDefault="00B82D7F">
      <w:pPr>
        <w:pStyle w:val="ConsPlusNormal"/>
        <w:jc w:val="both"/>
      </w:pPr>
    </w:p>
    <w:p w:rsidR="00B82D7F" w:rsidRDefault="00B82D7F">
      <w:pPr>
        <w:pStyle w:val="ConsPlusNormal"/>
        <w:jc w:val="center"/>
      </w:pPr>
      <w:bookmarkStart w:id="17" w:name="P285"/>
      <w:bookmarkEnd w:id="17"/>
      <w:r>
        <w:t>ЗАЯВКА</w:t>
      </w:r>
    </w:p>
    <w:p w:rsidR="00B82D7F" w:rsidRDefault="00B82D7F">
      <w:pPr>
        <w:pStyle w:val="ConsPlusNormal"/>
        <w:jc w:val="center"/>
      </w:pPr>
      <w:r>
        <w:t>на предоставление субсидии</w:t>
      </w:r>
    </w:p>
    <w:p w:rsidR="00B82D7F" w:rsidRDefault="00B82D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97"/>
        <w:gridCol w:w="1474"/>
      </w:tblGrid>
      <w:tr w:rsidR="00B82D7F">
        <w:tc>
          <w:tcPr>
            <w:tcW w:w="7597" w:type="dxa"/>
          </w:tcPr>
          <w:p w:rsidR="00B82D7F" w:rsidRDefault="00B82D7F">
            <w:pPr>
              <w:pStyle w:val="ConsPlusNormal"/>
            </w:pPr>
            <w:r>
              <w:t>Участник отбора (далее - заявитель)</w:t>
            </w:r>
          </w:p>
          <w:p w:rsidR="00B82D7F" w:rsidRDefault="00B82D7F">
            <w:pPr>
              <w:pStyle w:val="ConsPlusNormal"/>
            </w:pPr>
            <w:r>
              <w:t>(полное и сокращенное наименование и организационно-правовая форма юридического лица или ФИО индивидуального предпринимателя)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ФИО, должность руководителя юридического лица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Юридический адрес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Адрес осуществления деятельности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ОГРН участника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ИНН участника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КПП участника заявителя (для юридических лиц)</w:t>
            </w:r>
          </w:p>
        </w:tc>
        <w:tc>
          <w:tcPr>
            <w:tcW w:w="1474" w:type="dxa"/>
          </w:tcPr>
          <w:p w:rsidR="00B82D7F" w:rsidRDefault="00B82D7F">
            <w:pPr>
              <w:pStyle w:val="ConsPlusNormal"/>
            </w:pPr>
          </w:p>
        </w:tc>
      </w:tr>
      <w:tr w:rsidR="00B82D7F">
        <w:tc>
          <w:tcPr>
            <w:tcW w:w="7597" w:type="dxa"/>
          </w:tcPr>
          <w:p w:rsidR="00B82D7F" w:rsidRDefault="00B82D7F">
            <w:pPr>
              <w:pStyle w:val="ConsPlusNormal"/>
            </w:pPr>
            <w:r>
              <w:t>Банковские реквизиты участника заявителя (расчетный счет, корреспондентский счет, БИК, наименование банка)</w:t>
            </w:r>
          </w:p>
        </w:tc>
        <w:tc>
          <w:tcPr>
            <w:tcW w:w="1474" w:type="dxa"/>
          </w:tcPr>
          <w:p w:rsidR="00B82D7F" w:rsidRDefault="00B82D7F">
            <w:pPr>
              <w:pStyle w:val="ConsPlusNormal"/>
            </w:pPr>
          </w:p>
        </w:tc>
      </w:tr>
      <w:tr w:rsidR="00B82D7F">
        <w:tc>
          <w:tcPr>
            <w:tcW w:w="7597" w:type="dxa"/>
          </w:tcPr>
          <w:p w:rsidR="00B82D7F" w:rsidRDefault="00B82D7F">
            <w:pPr>
              <w:pStyle w:val="ConsPlusNormal"/>
            </w:pPr>
            <w:r>
              <w:t>Контактный телефон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Адрес электронной почты заявителя</w:t>
            </w:r>
          </w:p>
        </w:tc>
        <w:tc>
          <w:tcPr>
            <w:tcW w:w="1474" w:type="dxa"/>
          </w:tcPr>
          <w:p w:rsidR="00B82D7F" w:rsidRDefault="00B82D7F">
            <w:pPr>
              <w:pStyle w:val="ConsPlusNormal"/>
            </w:pPr>
          </w:p>
        </w:tc>
      </w:tr>
      <w:tr w:rsidR="00B82D7F">
        <w:tc>
          <w:tcPr>
            <w:tcW w:w="7597" w:type="dxa"/>
          </w:tcPr>
          <w:p w:rsidR="00B82D7F" w:rsidRDefault="00B82D7F">
            <w:pPr>
              <w:pStyle w:val="ConsPlusNormal"/>
            </w:pPr>
            <w:r>
              <w:t>Период произведения затрат</w:t>
            </w:r>
          </w:p>
        </w:tc>
        <w:tc>
          <w:tcPr>
            <w:tcW w:w="1474" w:type="dxa"/>
          </w:tcPr>
          <w:p w:rsidR="00B82D7F" w:rsidRDefault="00B82D7F">
            <w:pPr>
              <w:pStyle w:val="ConsPlusNormal"/>
            </w:pPr>
          </w:p>
        </w:tc>
      </w:tr>
      <w:tr w:rsidR="00B82D7F">
        <w:tc>
          <w:tcPr>
            <w:tcW w:w="7597" w:type="dxa"/>
          </w:tcPr>
          <w:p w:rsidR="00B82D7F" w:rsidRDefault="00B82D7F">
            <w:pPr>
              <w:pStyle w:val="ConsPlusNormal"/>
            </w:pPr>
            <w:r>
              <w:t>Вид затрат</w:t>
            </w:r>
          </w:p>
        </w:tc>
        <w:tc>
          <w:tcPr>
            <w:tcW w:w="1474" w:type="dxa"/>
          </w:tcPr>
          <w:p w:rsidR="00B82D7F" w:rsidRDefault="00B82D7F">
            <w:pPr>
              <w:pStyle w:val="ConsPlusNormal"/>
            </w:pPr>
          </w:p>
        </w:tc>
      </w:tr>
      <w:tr w:rsidR="00B82D7F">
        <w:tc>
          <w:tcPr>
            <w:tcW w:w="7597" w:type="dxa"/>
          </w:tcPr>
          <w:p w:rsidR="00B82D7F" w:rsidRDefault="00B82D7F">
            <w:pPr>
              <w:pStyle w:val="ConsPlusNormal"/>
            </w:pPr>
            <w:r>
              <w:t>Сведения о понесенных затратах</w:t>
            </w:r>
          </w:p>
        </w:tc>
        <w:tc>
          <w:tcPr>
            <w:tcW w:w="1474" w:type="dxa"/>
          </w:tcPr>
          <w:p w:rsidR="00B82D7F" w:rsidRDefault="00B82D7F">
            <w:pPr>
              <w:pStyle w:val="ConsPlusNormal"/>
            </w:pPr>
          </w:p>
        </w:tc>
      </w:tr>
      <w:tr w:rsidR="00B82D7F">
        <w:tc>
          <w:tcPr>
            <w:tcW w:w="7597" w:type="dxa"/>
          </w:tcPr>
          <w:p w:rsidR="00B82D7F" w:rsidRDefault="00B82D7F">
            <w:pPr>
              <w:pStyle w:val="ConsPlusNormal"/>
            </w:pPr>
            <w:r>
              <w:t>Сумма затрат</w:t>
            </w:r>
          </w:p>
        </w:tc>
        <w:tc>
          <w:tcPr>
            <w:tcW w:w="1474" w:type="dxa"/>
          </w:tcPr>
          <w:p w:rsidR="00B82D7F" w:rsidRDefault="00B82D7F">
            <w:pPr>
              <w:pStyle w:val="ConsPlusNormal"/>
            </w:pPr>
          </w:p>
        </w:tc>
      </w:tr>
      <w:tr w:rsidR="00B82D7F">
        <w:tc>
          <w:tcPr>
            <w:tcW w:w="9071" w:type="dxa"/>
            <w:gridSpan w:val="2"/>
          </w:tcPr>
          <w:p w:rsidR="00B82D7F" w:rsidRDefault="00B82D7F">
            <w:pPr>
              <w:pStyle w:val="ConsPlusNormal"/>
            </w:pPr>
            <w:r>
              <w:rPr>
                <w:i/>
              </w:rPr>
              <w:t>Информация о заявителе, в том числе для целей определения соответствия критериям отбора</w:t>
            </w:r>
          </w:p>
        </w:tc>
      </w:tr>
      <w:tr w:rsidR="00B82D7F">
        <w:tc>
          <w:tcPr>
            <w:tcW w:w="7597" w:type="dxa"/>
          </w:tcPr>
          <w:p w:rsidR="00B82D7F" w:rsidRDefault="00B82D7F">
            <w:pPr>
              <w:pStyle w:val="ConsPlusNormal"/>
            </w:pPr>
            <w:r>
              <w:t xml:space="preserve">Отнесение заявителя к субъектам малого и среднего предпринимательства (кроме субъектов малого и среднего предпринимательства, указанных в </w:t>
            </w:r>
            <w:hyperlink r:id="rId81">
              <w:r>
                <w:rPr>
                  <w:color w:val="0000FF"/>
                </w:rPr>
                <w:t>частях 3</w:t>
              </w:r>
            </w:hyperlink>
            <w:r>
              <w:t xml:space="preserve"> и </w:t>
            </w:r>
            <w:hyperlink r:id="rId82">
              <w:r>
                <w:rPr>
                  <w:color w:val="0000FF"/>
                </w:rPr>
                <w:t>4 статьи 14</w:t>
              </w:r>
            </w:hyperlink>
            <w:r>
              <w:t xml:space="preserve"> Закона о развитии МСП)</w:t>
            </w:r>
          </w:p>
        </w:tc>
        <w:tc>
          <w:tcPr>
            <w:tcW w:w="1474" w:type="dxa"/>
          </w:tcPr>
          <w:p w:rsidR="00B82D7F" w:rsidRDefault="00B82D7F">
            <w:pPr>
              <w:pStyle w:val="ConsPlusNormal"/>
            </w:pPr>
          </w:p>
        </w:tc>
      </w:tr>
      <w:tr w:rsidR="00B82D7F">
        <w:tc>
          <w:tcPr>
            <w:tcW w:w="7597" w:type="dxa"/>
          </w:tcPr>
          <w:p w:rsidR="00B82D7F" w:rsidRDefault="00B82D7F">
            <w:pPr>
              <w:pStyle w:val="ConsPlusNormal"/>
            </w:pPr>
            <w:r>
              <w:t>Вид деятельности заявителя, для осуществления которой произведены затраты</w:t>
            </w:r>
          </w:p>
        </w:tc>
        <w:tc>
          <w:tcPr>
            <w:tcW w:w="1474" w:type="dxa"/>
          </w:tcPr>
          <w:p w:rsidR="00B82D7F" w:rsidRDefault="00B82D7F">
            <w:pPr>
              <w:pStyle w:val="ConsPlusNormal"/>
            </w:pPr>
          </w:p>
        </w:tc>
      </w:tr>
      <w:tr w:rsidR="00B82D7F">
        <w:tc>
          <w:tcPr>
            <w:tcW w:w="7597" w:type="dxa"/>
          </w:tcPr>
          <w:p w:rsidR="00B82D7F" w:rsidRDefault="00B82D7F">
            <w:pPr>
              <w:pStyle w:val="ConsPlusNormal"/>
            </w:pPr>
            <w:r>
              <w:t>Краткое описание деятельности</w:t>
            </w:r>
          </w:p>
        </w:tc>
        <w:tc>
          <w:tcPr>
            <w:tcW w:w="1474" w:type="dxa"/>
          </w:tcPr>
          <w:p w:rsidR="00B82D7F" w:rsidRDefault="00B82D7F">
            <w:pPr>
              <w:pStyle w:val="ConsPlusNormal"/>
            </w:pPr>
          </w:p>
        </w:tc>
      </w:tr>
      <w:tr w:rsidR="00B82D7F">
        <w:tc>
          <w:tcPr>
            <w:tcW w:w="7597" w:type="dxa"/>
          </w:tcPr>
          <w:p w:rsidR="00B82D7F" w:rsidRDefault="00B82D7F">
            <w:pPr>
              <w:pStyle w:val="ConsPlusNormal"/>
            </w:pPr>
            <w:r>
              <w:t>Динамика выручки (дохода) от осуществления деятельности в сравнении за два года, предшествующих году, в котором подана заявка на предоставление субсидий</w:t>
            </w:r>
          </w:p>
        </w:tc>
        <w:tc>
          <w:tcPr>
            <w:tcW w:w="1474" w:type="dxa"/>
          </w:tcPr>
          <w:p w:rsidR="00B82D7F" w:rsidRDefault="00B82D7F">
            <w:pPr>
              <w:pStyle w:val="ConsPlusNormal"/>
            </w:pPr>
          </w:p>
        </w:tc>
      </w:tr>
      <w:tr w:rsidR="00B82D7F">
        <w:tc>
          <w:tcPr>
            <w:tcW w:w="7597" w:type="dxa"/>
          </w:tcPr>
          <w:p w:rsidR="00B82D7F" w:rsidRDefault="00B82D7F">
            <w:pPr>
              <w:pStyle w:val="ConsPlusNormal"/>
            </w:pPr>
            <w:r>
              <w:t>Динамика среднесписочной численности работников в сравнении за два года, предшествующих году, в котором подана заявка на предоставление субсидий</w:t>
            </w:r>
          </w:p>
        </w:tc>
        <w:tc>
          <w:tcPr>
            <w:tcW w:w="1474" w:type="dxa"/>
          </w:tcPr>
          <w:p w:rsidR="00B82D7F" w:rsidRDefault="00B82D7F">
            <w:pPr>
              <w:pStyle w:val="ConsPlusNormal"/>
            </w:pPr>
          </w:p>
        </w:tc>
      </w:tr>
      <w:tr w:rsidR="00B82D7F">
        <w:tc>
          <w:tcPr>
            <w:tcW w:w="7597" w:type="dxa"/>
          </w:tcPr>
          <w:p w:rsidR="00B82D7F" w:rsidRDefault="00B82D7F">
            <w:pPr>
              <w:pStyle w:val="ConsPlusNormal"/>
            </w:pPr>
            <w:r>
              <w:t>Бюджетная эффективность предоставления субсидий, которая определяется сравнением объема налогов (сборов, взносов), фактически уплаченных в бюджеты всех уровней и государственные внебюджетные фонды в году, предшествующем году, в котором подана заявка на предоставление субсидий, и предполагаемого размера субсидий (в процентах)</w:t>
            </w:r>
          </w:p>
        </w:tc>
        <w:tc>
          <w:tcPr>
            <w:tcW w:w="1474" w:type="dxa"/>
          </w:tcPr>
          <w:p w:rsidR="00B82D7F" w:rsidRDefault="00B82D7F">
            <w:pPr>
              <w:pStyle w:val="ConsPlusNormal"/>
            </w:pPr>
          </w:p>
        </w:tc>
      </w:tr>
      <w:tr w:rsidR="00B82D7F">
        <w:tc>
          <w:tcPr>
            <w:tcW w:w="7597" w:type="dxa"/>
          </w:tcPr>
          <w:p w:rsidR="00B82D7F" w:rsidRDefault="00B82D7F">
            <w:pPr>
              <w:pStyle w:val="ConsPlusNormal"/>
            </w:pPr>
            <w:r>
              <w:t>Обеспечение занятости инвалидов; одиноких и (или) многодетных родителей, воспитывающих несовершеннолетних детей, в том числе детей-инвалидов; беженцев и вынужденных переселенцев; лиц, имеющих на содержании лиц, которым по заключению уполномоченного на то органа необходимы постоянный уход, помощь или надзор; выпускников детских домов в возрасте до двадцати трех лет; ветеранов боевых действий; учеников и выпускников учреждений высшего и профессионального образования, ищущих работу впервые; лиц, освобожденных из учреждений, исполняющих наказание в виде лишения свободы; пенсионеров 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(по состоянию на первое число месяца, в котором подана заявка на предоставление субсидий)</w:t>
            </w:r>
          </w:p>
        </w:tc>
        <w:tc>
          <w:tcPr>
            <w:tcW w:w="1474" w:type="dxa"/>
          </w:tcPr>
          <w:p w:rsidR="00B82D7F" w:rsidRDefault="00B82D7F">
            <w:pPr>
              <w:pStyle w:val="ConsPlusNormal"/>
            </w:pPr>
          </w:p>
        </w:tc>
      </w:tr>
    </w:tbl>
    <w:p w:rsidR="00B82D7F" w:rsidRDefault="00B82D7F">
      <w:pPr>
        <w:pStyle w:val="ConsPlusNormal"/>
        <w:jc w:val="both"/>
      </w:pPr>
    </w:p>
    <w:p w:rsidR="00B82D7F" w:rsidRDefault="00B82D7F">
      <w:pPr>
        <w:pStyle w:val="ConsPlusNonformat"/>
        <w:jc w:val="both"/>
      </w:pPr>
      <w:proofErr w:type="gramStart"/>
      <w:r>
        <w:t>Участник  отбора</w:t>
      </w:r>
      <w:proofErr w:type="gramEnd"/>
      <w:r>
        <w:t xml:space="preserve">  соглашается  /  не  соглашается  (нужное  подчеркнуть) на</w:t>
      </w:r>
    </w:p>
    <w:p w:rsidR="00B82D7F" w:rsidRDefault="00B82D7F">
      <w:pPr>
        <w:pStyle w:val="ConsPlusNonformat"/>
        <w:jc w:val="both"/>
      </w:pPr>
      <w:r>
        <w:t xml:space="preserve">получение   уведомления   о   принятом   решении   </w:t>
      </w:r>
      <w:proofErr w:type="gramStart"/>
      <w:r>
        <w:t>в  отношении</w:t>
      </w:r>
      <w:proofErr w:type="gramEnd"/>
      <w:r>
        <w:t xml:space="preserve">  заявки  на</w:t>
      </w:r>
    </w:p>
    <w:p w:rsidR="00B82D7F" w:rsidRDefault="00B82D7F">
      <w:pPr>
        <w:pStyle w:val="ConsPlusNonformat"/>
        <w:jc w:val="both"/>
      </w:pPr>
      <w:r>
        <w:t>предоставление субсидии посредством электронной почты по адресу, указанному</w:t>
      </w:r>
    </w:p>
    <w:p w:rsidR="00B82D7F" w:rsidRDefault="00B82D7F">
      <w:pPr>
        <w:pStyle w:val="ConsPlusNonformat"/>
        <w:jc w:val="both"/>
      </w:pPr>
      <w:r>
        <w:t>в заявке.</w:t>
      </w:r>
    </w:p>
    <w:p w:rsidR="00B82D7F" w:rsidRDefault="00B82D7F">
      <w:pPr>
        <w:pStyle w:val="ConsPlusNonformat"/>
        <w:jc w:val="both"/>
      </w:pPr>
    </w:p>
    <w:p w:rsidR="00B82D7F" w:rsidRDefault="00B82D7F">
      <w:pPr>
        <w:pStyle w:val="ConsPlusNonformat"/>
        <w:jc w:val="both"/>
      </w:pPr>
      <w:r>
        <w:t xml:space="preserve">Участник     отбора    соглашается    на    публикацию </w:t>
      </w:r>
      <w:proofErr w:type="gramStart"/>
      <w:r>
        <w:t xml:space="preserve">   (</w:t>
      </w:r>
      <w:proofErr w:type="gramEnd"/>
      <w:r>
        <w:t>размещение)    в</w:t>
      </w:r>
    </w:p>
    <w:p w:rsidR="00B82D7F" w:rsidRDefault="00B82D7F">
      <w:pPr>
        <w:pStyle w:val="ConsPlusNonformat"/>
        <w:jc w:val="both"/>
      </w:pPr>
      <w:r>
        <w:t>информационно-</w:t>
      </w:r>
      <w:proofErr w:type="gramStart"/>
      <w:r>
        <w:t>телекоммуникационной  сети</w:t>
      </w:r>
      <w:proofErr w:type="gramEnd"/>
      <w:r>
        <w:t xml:space="preserve"> "Интернет" информации об участнике</w:t>
      </w:r>
    </w:p>
    <w:p w:rsidR="00B82D7F" w:rsidRDefault="00B82D7F">
      <w:pPr>
        <w:pStyle w:val="ConsPlusNonformat"/>
        <w:jc w:val="both"/>
      </w:pPr>
      <w:r>
        <w:t>отбора, о подаваемой участником отбора заявке, иной информации об участнике</w:t>
      </w:r>
    </w:p>
    <w:p w:rsidR="00B82D7F" w:rsidRDefault="00B82D7F">
      <w:pPr>
        <w:pStyle w:val="ConsPlusNonformat"/>
        <w:jc w:val="both"/>
      </w:pPr>
      <w:r>
        <w:t>отбора, связанной с соответствующим отбором.</w:t>
      </w:r>
    </w:p>
    <w:p w:rsidR="00B82D7F" w:rsidRDefault="00B82D7F">
      <w:pPr>
        <w:pStyle w:val="ConsPlusNonformat"/>
        <w:jc w:val="both"/>
      </w:pPr>
    </w:p>
    <w:p w:rsidR="00B82D7F" w:rsidRDefault="00B82D7F">
      <w:pPr>
        <w:pStyle w:val="ConsPlusNonformat"/>
        <w:jc w:val="both"/>
      </w:pPr>
      <w:r>
        <w:t>Участник отбора соглашается на обработку персональных данных.</w:t>
      </w:r>
    </w:p>
    <w:p w:rsidR="00B82D7F" w:rsidRDefault="00B82D7F">
      <w:pPr>
        <w:pStyle w:val="ConsPlusNonformat"/>
        <w:jc w:val="both"/>
      </w:pPr>
    </w:p>
    <w:p w:rsidR="00B82D7F" w:rsidRDefault="00B82D7F">
      <w:pPr>
        <w:pStyle w:val="ConsPlusNonformat"/>
        <w:jc w:val="both"/>
      </w:pPr>
    </w:p>
    <w:p w:rsidR="00B82D7F" w:rsidRDefault="00B82D7F">
      <w:pPr>
        <w:pStyle w:val="ConsPlusNonformat"/>
        <w:jc w:val="both"/>
      </w:pPr>
      <w:r>
        <w:t>____________________________________    ___________  ______________________</w:t>
      </w:r>
    </w:p>
    <w:p w:rsidR="00B82D7F" w:rsidRDefault="00B82D7F">
      <w:pPr>
        <w:pStyle w:val="ConsPlusNonformat"/>
        <w:jc w:val="both"/>
      </w:pPr>
      <w:r>
        <w:t xml:space="preserve">(заявитель/должность руководителя     </w:t>
      </w:r>
      <w:proofErr w:type="gramStart"/>
      <w:r>
        <w:t xml:space="preserve">   (</w:t>
      </w:r>
      <w:proofErr w:type="gramEnd"/>
      <w:r>
        <w:t>подпись)          (ФИО)</w:t>
      </w:r>
    </w:p>
    <w:p w:rsidR="00B82D7F" w:rsidRDefault="00B82D7F">
      <w:pPr>
        <w:pStyle w:val="ConsPlusNonformat"/>
        <w:jc w:val="both"/>
      </w:pPr>
      <w:r>
        <w:t xml:space="preserve">    юридического лица)</w:t>
      </w:r>
    </w:p>
    <w:p w:rsidR="00B82D7F" w:rsidRDefault="00B82D7F">
      <w:pPr>
        <w:pStyle w:val="ConsPlusNonformat"/>
        <w:jc w:val="both"/>
      </w:pPr>
      <w:r>
        <w:t xml:space="preserve">                                   М.П./Б.П.</w:t>
      </w:r>
    </w:p>
    <w:p w:rsidR="00B82D7F" w:rsidRDefault="00B82D7F">
      <w:pPr>
        <w:pStyle w:val="ConsPlusNonformat"/>
        <w:jc w:val="both"/>
      </w:pPr>
    </w:p>
    <w:p w:rsidR="00B82D7F" w:rsidRDefault="00B82D7F">
      <w:pPr>
        <w:pStyle w:val="ConsPlusNonformat"/>
        <w:jc w:val="both"/>
      </w:pPr>
    </w:p>
    <w:p w:rsidR="00B82D7F" w:rsidRDefault="00B82D7F">
      <w:pPr>
        <w:pStyle w:val="ConsPlusNonformat"/>
        <w:jc w:val="both"/>
      </w:pPr>
      <w:r>
        <w:t>________________________   ______</w:t>
      </w:r>
    </w:p>
    <w:p w:rsidR="00B82D7F" w:rsidRDefault="00B82D7F">
      <w:pPr>
        <w:pStyle w:val="ConsPlusNonformat"/>
        <w:jc w:val="both"/>
      </w:pPr>
      <w:r>
        <w:t>Дата регистрации заявки и номер</w:t>
      </w:r>
    </w:p>
    <w:p w:rsidR="00B82D7F" w:rsidRDefault="00B82D7F">
      <w:pPr>
        <w:pStyle w:val="ConsPlusNormal"/>
        <w:jc w:val="both"/>
      </w:pPr>
    </w:p>
    <w:p w:rsidR="00B82D7F" w:rsidRDefault="00B82D7F">
      <w:pPr>
        <w:pStyle w:val="ConsPlusNormal"/>
        <w:jc w:val="both"/>
      </w:pPr>
    </w:p>
    <w:p w:rsidR="00B82D7F" w:rsidRDefault="00B82D7F">
      <w:pPr>
        <w:pStyle w:val="ConsPlusNormal"/>
        <w:pBdr>
          <w:bottom w:val="single" w:sz="6" w:space="0" w:color="auto"/>
        </w:pBdr>
        <w:spacing w:before="100" w:after="100"/>
        <w:jc w:val="both"/>
        <w:rPr>
          <w:sz w:val="2"/>
          <w:szCs w:val="2"/>
        </w:rPr>
      </w:pPr>
    </w:p>
    <w:p w:rsidR="006A69A0" w:rsidRDefault="006A69A0">
      <w:bookmarkStart w:id="18" w:name="_GoBack"/>
      <w:bookmarkEnd w:id="18"/>
    </w:p>
    <w:sectPr w:rsidR="006A69A0" w:rsidSect="00CF2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7F"/>
    <w:rsid w:val="006A69A0"/>
    <w:rsid w:val="00B8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C9E24-EBCF-42E4-9084-896C421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D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2D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2D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2D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375&amp;dst=100160" TargetMode="External"/><Relationship Id="rId18" Type="http://schemas.openxmlformats.org/officeDocument/2006/relationships/hyperlink" Target="https://login.consultant.ru/link/?req=doc&amp;base=RLAW284&amp;n=83249" TargetMode="External"/><Relationship Id="rId26" Type="http://schemas.openxmlformats.org/officeDocument/2006/relationships/hyperlink" Target="https://login.consultant.ru/link/?req=doc&amp;base=RLAW284&amp;n=116583&amp;dst=100006" TargetMode="External"/><Relationship Id="rId39" Type="http://schemas.openxmlformats.org/officeDocument/2006/relationships/hyperlink" Target="https://login.consultant.ru/link/?req=doc&amp;base=RLAW284&amp;n=125521&amp;dst=100006" TargetMode="External"/><Relationship Id="rId21" Type="http://schemas.openxmlformats.org/officeDocument/2006/relationships/hyperlink" Target="https://login.consultant.ru/link/?req=doc&amp;base=RLAW284&amp;n=98731" TargetMode="External"/><Relationship Id="rId34" Type="http://schemas.openxmlformats.org/officeDocument/2006/relationships/hyperlink" Target="https://login.consultant.ru/link/?req=doc&amp;base=LAW&amp;n=436375" TargetMode="External"/><Relationship Id="rId42" Type="http://schemas.openxmlformats.org/officeDocument/2006/relationships/hyperlink" Target="https://login.consultant.ru/link/?req=doc&amp;base=LAW&amp;n=366819&amp;dst=6" TargetMode="External"/><Relationship Id="rId47" Type="http://schemas.openxmlformats.org/officeDocument/2006/relationships/hyperlink" Target="https://login.consultant.ru/link/?req=doc&amp;base=RLAW284&amp;n=121261&amp;dst=100012" TargetMode="External"/><Relationship Id="rId50" Type="http://schemas.openxmlformats.org/officeDocument/2006/relationships/hyperlink" Target="https://login.consultant.ru/link/?req=doc&amp;base=RLAW284&amp;n=130923&amp;dst=100009" TargetMode="External"/><Relationship Id="rId55" Type="http://schemas.openxmlformats.org/officeDocument/2006/relationships/hyperlink" Target="https://login.consultant.ru/link/?req=doc&amp;base=RLAW284&amp;n=125521&amp;dst=100008" TargetMode="External"/><Relationship Id="rId63" Type="http://schemas.openxmlformats.org/officeDocument/2006/relationships/hyperlink" Target="https://login.consultant.ru/link/?req=doc&amp;base=LAW&amp;n=436375" TargetMode="External"/><Relationship Id="rId68" Type="http://schemas.openxmlformats.org/officeDocument/2006/relationships/hyperlink" Target="https://login.consultant.ru/link/?req=doc&amp;base=RLAW284&amp;n=121261&amp;dst=100027" TargetMode="External"/><Relationship Id="rId76" Type="http://schemas.openxmlformats.org/officeDocument/2006/relationships/hyperlink" Target="https://login.consultant.ru/link/?req=doc&amp;base=LAW&amp;n=432230&amp;dst=3722" TargetMode="External"/><Relationship Id="rId84" Type="http://schemas.openxmlformats.org/officeDocument/2006/relationships/theme" Target="theme/theme1.xml"/><Relationship Id="rId7" Type="http://schemas.openxmlformats.org/officeDocument/2006/relationships/hyperlink" Target="https://login.consultant.ru/link/?req=doc&amp;base=RLAW284&amp;n=121261&amp;dst=100005" TargetMode="External"/><Relationship Id="rId71" Type="http://schemas.openxmlformats.org/officeDocument/2006/relationships/hyperlink" Target="https://login.consultant.ru/link/?req=doc&amp;base=RLAW284&amp;n=115697" TargetMode="External"/><Relationship Id="rId2" Type="http://schemas.openxmlformats.org/officeDocument/2006/relationships/settings" Target="settings.xml"/><Relationship Id="rId16" Type="http://schemas.openxmlformats.org/officeDocument/2006/relationships/hyperlink" Target="https://login.consultant.ru/link/?req=doc&amp;base=RLAW284&amp;n=121261&amp;dst=100008" TargetMode="External"/><Relationship Id="rId29" Type="http://schemas.openxmlformats.org/officeDocument/2006/relationships/hyperlink" Target="https://login.consultant.ru/link/?req=doc&amp;base=RLAW284&amp;n=125521&amp;dst=100006" TargetMode="External"/><Relationship Id="rId11" Type="http://schemas.openxmlformats.org/officeDocument/2006/relationships/hyperlink" Target="https://login.consultant.ru/link/?req=doc&amp;base=RLAW284&amp;n=131949&amp;dst=100005" TargetMode="External"/><Relationship Id="rId24" Type="http://schemas.openxmlformats.org/officeDocument/2006/relationships/hyperlink" Target="https://login.consultant.ru/link/?req=doc&amp;base=RLAW284&amp;n=103857" TargetMode="External"/><Relationship Id="rId32" Type="http://schemas.openxmlformats.org/officeDocument/2006/relationships/hyperlink" Target="https://login.consultant.ru/link/?req=doc&amp;base=RLAW284&amp;n=131949&amp;dst=100006" TargetMode="External"/><Relationship Id="rId37" Type="http://schemas.openxmlformats.org/officeDocument/2006/relationships/hyperlink" Target="https://login.consultant.ru/link/?req=doc&amp;base=RLAW284&amp;n=134176" TargetMode="External"/><Relationship Id="rId40" Type="http://schemas.openxmlformats.org/officeDocument/2006/relationships/hyperlink" Target="https://login.consultant.ru/link/?req=doc&amp;base=LAW&amp;n=421052" TargetMode="External"/><Relationship Id="rId45" Type="http://schemas.openxmlformats.org/officeDocument/2006/relationships/hyperlink" Target="https://login.consultant.ru/link/?req=doc&amp;base=RLAW284&amp;n=128979&amp;dst=100010" TargetMode="External"/><Relationship Id="rId53" Type="http://schemas.openxmlformats.org/officeDocument/2006/relationships/hyperlink" Target="https://login.consultant.ru/link/?req=doc&amp;base=RLAW284&amp;n=131949&amp;dst=100006" TargetMode="External"/><Relationship Id="rId58" Type="http://schemas.openxmlformats.org/officeDocument/2006/relationships/hyperlink" Target="https://login.consultant.ru/link/?req=doc&amp;base=RLAW284&amp;n=121261&amp;dst=100024" TargetMode="External"/><Relationship Id="rId66" Type="http://schemas.openxmlformats.org/officeDocument/2006/relationships/hyperlink" Target="https://login.consultant.ru/link/?req=doc&amp;base=RLAW284&amp;n=121261&amp;dst=100027" TargetMode="External"/><Relationship Id="rId74" Type="http://schemas.openxmlformats.org/officeDocument/2006/relationships/hyperlink" Target="https://login.consultant.ru/link/?req=doc&amp;base=RLAW284&amp;n=128979&amp;dst=100012" TargetMode="External"/><Relationship Id="rId79" Type="http://schemas.openxmlformats.org/officeDocument/2006/relationships/hyperlink" Target="https://login.consultant.ru/link/?req=doc&amp;base=RLAW284&amp;n=130923&amp;dst=100016" TargetMode="External"/><Relationship Id="rId5" Type="http://schemas.openxmlformats.org/officeDocument/2006/relationships/hyperlink" Target="https://login.consultant.ru/link/?req=doc&amp;base=RLAW284&amp;n=116583&amp;dst=100005" TargetMode="External"/><Relationship Id="rId61" Type="http://schemas.openxmlformats.org/officeDocument/2006/relationships/hyperlink" Target="https://login.consultant.ru/link/?req=doc&amp;base=RLAW284&amp;n=115697" TargetMode="External"/><Relationship Id="rId82" Type="http://schemas.openxmlformats.org/officeDocument/2006/relationships/hyperlink" Target="https://login.consultant.ru/link/?req=doc&amp;base=LAW&amp;n=436375&amp;dst=100375" TargetMode="External"/><Relationship Id="rId10" Type="http://schemas.openxmlformats.org/officeDocument/2006/relationships/hyperlink" Target="https://login.consultant.ru/link/?req=doc&amp;base=RLAW284&amp;n=130923&amp;dst=100005" TargetMode="External"/><Relationship Id="rId19" Type="http://schemas.openxmlformats.org/officeDocument/2006/relationships/hyperlink" Target="https://login.consultant.ru/link/?req=doc&amp;base=RLAW284&amp;n=91300" TargetMode="External"/><Relationship Id="rId31" Type="http://schemas.openxmlformats.org/officeDocument/2006/relationships/hyperlink" Target="https://login.consultant.ru/link/?req=doc&amp;base=RLAW284&amp;n=130923&amp;dst=100008" TargetMode="External"/><Relationship Id="rId44" Type="http://schemas.openxmlformats.org/officeDocument/2006/relationships/hyperlink" Target="https://login.consultant.ru/link/?req=doc&amp;base=RLAW284&amp;n=121261&amp;dst=100011" TargetMode="External"/><Relationship Id="rId52" Type="http://schemas.openxmlformats.org/officeDocument/2006/relationships/hyperlink" Target="https://login.consultant.ru/link/?req=doc&amp;base=RLAW284&amp;n=130923&amp;dst=100011" TargetMode="External"/><Relationship Id="rId60" Type="http://schemas.openxmlformats.org/officeDocument/2006/relationships/image" Target="media/image3.wmf"/><Relationship Id="rId65" Type="http://schemas.openxmlformats.org/officeDocument/2006/relationships/hyperlink" Target="https://login.consultant.ru/link/?req=doc&amp;base=LAW&amp;n=436375&amp;dst=100375" TargetMode="External"/><Relationship Id="rId73" Type="http://schemas.openxmlformats.org/officeDocument/2006/relationships/hyperlink" Target="https://login.consultant.ru/link/?req=doc&amp;base=RLAW284&amp;n=130923&amp;dst=100015" TargetMode="External"/><Relationship Id="rId78" Type="http://schemas.openxmlformats.org/officeDocument/2006/relationships/hyperlink" Target="https://login.consultant.ru/link/?req=doc&amp;base=RLAW284&amp;n=128979&amp;dst=100016" TargetMode="External"/><Relationship Id="rId81" Type="http://schemas.openxmlformats.org/officeDocument/2006/relationships/hyperlink" Target="https://login.consultant.ru/link/?req=doc&amp;base=LAW&amp;n=436375&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84&amp;n=128979&amp;dst=100005" TargetMode="External"/><Relationship Id="rId14" Type="http://schemas.openxmlformats.org/officeDocument/2006/relationships/hyperlink" Target="https://login.consultant.ru/link/?req=doc&amp;base=LAW&amp;n=435381&amp;dst=100018" TargetMode="External"/><Relationship Id="rId22" Type="http://schemas.openxmlformats.org/officeDocument/2006/relationships/hyperlink" Target="https://login.consultant.ru/link/?req=doc&amp;base=RLAW284&amp;n=101876" TargetMode="External"/><Relationship Id="rId27" Type="http://schemas.openxmlformats.org/officeDocument/2006/relationships/hyperlink" Target="https://login.consultant.ru/link/?req=doc&amp;base=RLAW284&amp;n=117723&amp;dst=100006" TargetMode="External"/><Relationship Id="rId30" Type="http://schemas.openxmlformats.org/officeDocument/2006/relationships/hyperlink" Target="https://login.consultant.ru/link/?req=doc&amp;base=RLAW284&amp;n=128979&amp;dst=100008" TargetMode="External"/><Relationship Id="rId35" Type="http://schemas.openxmlformats.org/officeDocument/2006/relationships/hyperlink" Target="https://login.consultant.ru/link/?req=doc&amp;base=LAW&amp;n=435381" TargetMode="External"/><Relationship Id="rId43" Type="http://schemas.openxmlformats.org/officeDocument/2006/relationships/hyperlink" Target="https://login.consultant.ru/link/?req=doc&amp;base=RLAW284&amp;n=116583&amp;dst=100006" TargetMode="External"/><Relationship Id="rId48" Type="http://schemas.openxmlformats.org/officeDocument/2006/relationships/hyperlink" Target="https://login.consultant.ru/link/?req=doc&amp;base=LAW&amp;n=367687" TargetMode="External"/><Relationship Id="rId56" Type="http://schemas.openxmlformats.org/officeDocument/2006/relationships/hyperlink" Target="https://login.consultant.ru/link/?req=doc&amp;base=RLAW284&amp;n=121261&amp;dst=100022" TargetMode="External"/><Relationship Id="rId64" Type="http://schemas.openxmlformats.org/officeDocument/2006/relationships/hyperlink" Target="https://login.consultant.ru/link/?req=doc&amp;base=LAW&amp;n=436375&amp;dst=100138" TargetMode="External"/><Relationship Id="rId69" Type="http://schemas.openxmlformats.org/officeDocument/2006/relationships/hyperlink" Target="https://login.consultant.ru/link/?req=doc&amp;base=RLAW284&amp;n=128979&amp;dst=100011" TargetMode="External"/><Relationship Id="rId77" Type="http://schemas.openxmlformats.org/officeDocument/2006/relationships/hyperlink" Target="https://login.consultant.ru/link/?req=doc&amp;base=RLAW284&amp;n=128979&amp;dst=100014" TargetMode="External"/><Relationship Id="rId8" Type="http://schemas.openxmlformats.org/officeDocument/2006/relationships/hyperlink" Target="https://login.consultant.ru/link/?req=doc&amp;base=RLAW284&amp;n=125521&amp;dst=100005" TargetMode="External"/><Relationship Id="rId51" Type="http://schemas.openxmlformats.org/officeDocument/2006/relationships/hyperlink" Target="https://login.consultant.ru/link/?req=doc&amp;base=RLAW284&amp;n=121261&amp;dst=100020" TargetMode="External"/><Relationship Id="rId72" Type="http://schemas.openxmlformats.org/officeDocument/2006/relationships/hyperlink" Target="https://login.consultant.ru/link/?req=doc&amp;base=RLAW284&amp;n=121261&amp;dst=100029" TargetMode="External"/><Relationship Id="rId80" Type="http://schemas.openxmlformats.org/officeDocument/2006/relationships/hyperlink" Target="https://login.consultant.ru/link/?req=doc&amp;base=RLAW284&amp;n=121261&amp;dst=10003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2230&amp;dst=103400" TargetMode="External"/><Relationship Id="rId17" Type="http://schemas.openxmlformats.org/officeDocument/2006/relationships/hyperlink" Target="https://login.consultant.ru/link/?req=doc&amp;base=RLAW284&amp;n=103920" TargetMode="External"/><Relationship Id="rId25" Type="http://schemas.openxmlformats.org/officeDocument/2006/relationships/hyperlink" Target="https://login.consultant.ru/link/?req=doc&amp;base=RLAW284&amp;n=128979&amp;dst=100006" TargetMode="External"/><Relationship Id="rId33" Type="http://schemas.openxmlformats.org/officeDocument/2006/relationships/hyperlink" Target="https://login.consultant.ru/link/?req=doc&amp;base=LAW&amp;n=432230&amp;dst=103400" TargetMode="External"/><Relationship Id="rId38" Type="http://schemas.openxmlformats.org/officeDocument/2006/relationships/hyperlink" Target="https://login.consultant.ru/link/?req=doc&amp;base=RLAW284&amp;n=128979&amp;dst=100008" TargetMode="External"/><Relationship Id="rId46" Type="http://schemas.openxmlformats.org/officeDocument/2006/relationships/hyperlink" Target="https://login.consultant.ru/link/?req=doc&amp;base=LAW&amp;n=194369&amp;dst=100012" TargetMode="External"/><Relationship Id="rId59" Type="http://schemas.openxmlformats.org/officeDocument/2006/relationships/image" Target="media/image2.wmf"/><Relationship Id="rId67" Type="http://schemas.openxmlformats.org/officeDocument/2006/relationships/hyperlink" Target="https://login.consultant.ru/link/?req=doc&amp;base=RLAW284&amp;n=121261&amp;dst=100027" TargetMode="External"/><Relationship Id="rId20" Type="http://schemas.openxmlformats.org/officeDocument/2006/relationships/hyperlink" Target="https://login.consultant.ru/link/?req=doc&amp;base=RLAW284&amp;n=95440" TargetMode="External"/><Relationship Id="rId41" Type="http://schemas.openxmlformats.org/officeDocument/2006/relationships/hyperlink" Target="https://login.consultant.ru/link/?req=doc&amp;base=LAW&amp;n=67853&amp;dst=100015" TargetMode="External"/><Relationship Id="rId54" Type="http://schemas.openxmlformats.org/officeDocument/2006/relationships/hyperlink" Target="https://login.consultant.ru/link/?req=doc&amp;base=RLAW284&amp;n=130923&amp;dst=100013" TargetMode="External"/><Relationship Id="rId62" Type="http://schemas.openxmlformats.org/officeDocument/2006/relationships/hyperlink" Target="https://login.consultant.ru/link/?req=doc&amp;base=RLAW284&amp;n=121261&amp;dst=100025" TargetMode="External"/><Relationship Id="rId70" Type="http://schemas.openxmlformats.org/officeDocument/2006/relationships/hyperlink" Target="https://login.consultant.ru/link/?req=doc&amp;base=RLAW284&amp;n=117723&amp;dst=100006" TargetMode="External"/><Relationship Id="rId75" Type="http://schemas.openxmlformats.org/officeDocument/2006/relationships/hyperlink" Target="https://login.consultant.ru/link/?req=doc&amp;base=LAW&amp;n=432230&amp;dst=370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84&amp;n=117723&amp;dst=100005" TargetMode="External"/><Relationship Id="rId15" Type="http://schemas.openxmlformats.org/officeDocument/2006/relationships/hyperlink" Target="https://login.consultant.ru/link/?req=doc&amp;base=RLAW284&amp;n=135117&amp;dst=100750" TargetMode="External"/><Relationship Id="rId23" Type="http://schemas.openxmlformats.org/officeDocument/2006/relationships/hyperlink" Target="https://login.consultant.ru/link/?req=doc&amp;base=RLAW284&amp;n=102312" TargetMode="External"/><Relationship Id="rId28" Type="http://schemas.openxmlformats.org/officeDocument/2006/relationships/hyperlink" Target="https://login.consultant.ru/link/?req=doc&amp;base=RLAW284&amp;n=121261&amp;dst=100008" TargetMode="External"/><Relationship Id="rId36" Type="http://schemas.openxmlformats.org/officeDocument/2006/relationships/hyperlink" Target="https://login.consultant.ru/link/?req=doc&amp;base=RLAW284&amp;n=121261&amp;dst=100008" TargetMode="External"/><Relationship Id="rId49" Type="http://schemas.openxmlformats.org/officeDocument/2006/relationships/hyperlink" Target="https://login.consultant.ru/link/?req=doc&amp;base=RLAW284&amp;n=130923&amp;dst=100006" TargetMode="External"/><Relationship Id="rId5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8819</Words>
  <Characters>50273</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АДМИНИСТРАЦИЯ ГОРОДА КЕМЕРОВО</vt:lpstr>
      <vt:lpstr>Приложение</vt:lpstr>
      <vt:lpstr>    1. Общие положения о предоставлении субсидий</vt:lpstr>
      <vt:lpstr>    2. Порядок проведения отбора получателей субсидий</vt:lpstr>
      <vt:lpstr>    3. Условия и порядок предоставления субсидий</vt:lpstr>
      <vt:lpstr>    4. Требования к отчетности</vt:lpstr>
      <vt:lpstr>    5. Требования об осуществлении контроля за соблюдением</vt:lpstr>
      <vt:lpstr>    Приложение</vt:lpstr>
    </vt:vector>
  </TitlesOfParts>
  <Company/>
  <LinksUpToDate>false</LinksUpToDate>
  <CharactersWithSpaces>58975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Market5</dc:creator>
  <cp:keywords/>
  <dc:description/>
  <cp:lastModifiedBy>Market5</cp:lastModifiedBy>
  <cp:revision>1</cp:revision>
  <dcterms:created xsi:type="dcterms:W3CDTF">2023-07-12T01:48:00Z</dcterms:created>
  <dcterms:modified xsi:type="dcterms:W3CDTF">2023-07-12T01:50:00Z</dcterms:modified>
</cp:coreProperties>
</file>