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BDF" w:rsidRDefault="00626B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26BDF" w:rsidRDefault="00626BDF">
      <w:pPr>
        <w:pStyle w:val="ConsPlusNormal"/>
        <w:jc w:val="both"/>
        <w:outlineLvl w:val="0"/>
      </w:pPr>
    </w:p>
    <w:p w:rsidR="00626BDF" w:rsidRDefault="00626BDF">
      <w:pPr>
        <w:pStyle w:val="ConsPlusTitle"/>
        <w:jc w:val="center"/>
        <w:outlineLvl w:val="0"/>
      </w:pPr>
      <w:r>
        <w:t>АДМИНИСТРАЦИЯ ГОРОДА КЕМЕРОВО</w:t>
      </w:r>
    </w:p>
    <w:p w:rsidR="00626BDF" w:rsidRDefault="00626BDF">
      <w:pPr>
        <w:pStyle w:val="ConsPlusTitle"/>
        <w:jc w:val="center"/>
      </w:pPr>
    </w:p>
    <w:p w:rsidR="00626BDF" w:rsidRDefault="00626BDF">
      <w:pPr>
        <w:pStyle w:val="ConsPlusTitle"/>
        <w:jc w:val="center"/>
      </w:pPr>
      <w:bookmarkStart w:id="0" w:name="_GoBack"/>
      <w:r>
        <w:t>ПОСТАНОВЛЕНИЕ</w:t>
      </w:r>
    </w:p>
    <w:bookmarkEnd w:id="0"/>
    <w:p w:rsidR="00626BDF" w:rsidRDefault="00626BDF">
      <w:pPr>
        <w:pStyle w:val="ConsPlusTitle"/>
        <w:jc w:val="center"/>
      </w:pPr>
      <w:r>
        <w:t>от 20 октября 2015 г. N 2495</w:t>
      </w:r>
    </w:p>
    <w:p w:rsidR="00626BDF" w:rsidRDefault="00626BDF">
      <w:pPr>
        <w:pStyle w:val="ConsPlusTitle"/>
        <w:jc w:val="center"/>
      </w:pPr>
    </w:p>
    <w:p w:rsidR="00626BDF" w:rsidRDefault="00626BDF">
      <w:pPr>
        <w:pStyle w:val="ConsPlusTitle"/>
        <w:jc w:val="center"/>
      </w:pPr>
      <w:r>
        <w:t>ОБ УТВЕРЖДЕНИИ ПЛАНА МЕРОПРИЯТИЙ ПО ПОВЫШЕНИЮ ЗНАЧЕНИЙ</w:t>
      </w:r>
    </w:p>
    <w:p w:rsidR="00626BDF" w:rsidRDefault="00626BDF">
      <w:pPr>
        <w:pStyle w:val="ConsPlusTitle"/>
        <w:jc w:val="center"/>
      </w:pPr>
      <w:r>
        <w:t>ПОКАЗАТЕЛЕЙ ДОСТУПНОСТИ ДЛЯ ИНВАЛИДОВ ОБЪЕКТОВ И УСЛУГ</w:t>
      </w:r>
    </w:p>
    <w:p w:rsidR="00626BDF" w:rsidRDefault="00626BDF">
      <w:pPr>
        <w:pStyle w:val="ConsPlusTitle"/>
        <w:jc w:val="center"/>
      </w:pPr>
      <w:r>
        <w:t>("ДОРОЖНОЙ КАРТЫ") НА 2016 - 2030 ГОДЫ</w:t>
      </w:r>
    </w:p>
    <w:p w:rsidR="00626BDF" w:rsidRDefault="00626B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6B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BDF" w:rsidRDefault="00626B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BDF" w:rsidRDefault="00626B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BDF" w:rsidRDefault="00626B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6BDF" w:rsidRDefault="00626BD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Кемерово</w:t>
            </w:r>
          </w:p>
          <w:p w:rsidR="00626BDF" w:rsidRDefault="00626B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28.08.2017 </w:t>
            </w:r>
            <w:hyperlink r:id="rId5">
              <w:r>
                <w:rPr>
                  <w:color w:val="0000FF"/>
                </w:rPr>
                <w:t>N 2269</w:t>
              </w:r>
            </w:hyperlink>
            <w:r>
              <w:rPr>
                <w:color w:val="392C69"/>
              </w:rPr>
              <w:t xml:space="preserve">, от 12.04.2019 </w:t>
            </w:r>
            <w:hyperlink r:id="rId6">
              <w:r>
                <w:rPr>
                  <w:color w:val="0000FF"/>
                </w:rPr>
                <w:t>N 838</w:t>
              </w:r>
            </w:hyperlink>
            <w:r>
              <w:rPr>
                <w:color w:val="392C69"/>
              </w:rPr>
              <w:t xml:space="preserve">, от 10.06.2021 </w:t>
            </w:r>
            <w:hyperlink r:id="rId7">
              <w:r>
                <w:rPr>
                  <w:color w:val="0000FF"/>
                </w:rPr>
                <w:t>N 1621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BDF" w:rsidRDefault="00626BDF">
            <w:pPr>
              <w:pStyle w:val="ConsPlusNormal"/>
            </w:pPr>
          </w:p>
        </w:tc>
      </w:tr>
    </w:tbl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в части обеспечения инвалидам условий доступности объектов и услуг, оказания помощи в преодолении барьеров во всех сферах жизнедеятельности,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17.06.2015 N 599 "О порядке и сроках разработки федеральными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и </w:t>
      </w:r>
      <w:hyperlink r:id="rId10">
        <w:r>
          <w:rPr>
            <w:color w:val="0000FF"/>
          </w:rPr>
          <w:t>распоряжения</w:t>
        </w:r>
      </w:hyperlink>
      <w:r>
        <w:t xml:space="preserve"> коллегии Администрации Кемеровской области от 24.06.2015 N 356-р "О мероприятиях по повышению значений показателей доступности для инвалидов объектов и услуг ("дорожной карты")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план</w:t>
        </w:r>
      </w:hyperlink>
      <w:r>
        <w:t xml:space="preserve"> мероприятий по повышению значений показателей доступности для инвалидов объектов и услуг ("дорожную карту") на 2016 - 2030 годы в городе Кемерово согласно приложению N 1 к настоящему постановлению.</w:t>
      </w:r>
    </w:p>
    <w:p w:rsidR="00626BDF" w:rsidRDefault="00626BDF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Кемерово от 28.08.2017 N 2269)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2. Ответственным исполнителям: управление архитектуры и градостроительства (В.П.Мельник), управление транспорта и связи (А.А.Ермолаев), управление потребительского рынка и развития предпринимательства (Н.В.Зварыгина), управление жилищно-коммунального хозяйства (С.В.Лысенко), управление дорожного хозяйства и благоустройства (Д.В.Березовский), управление культуры, спорта и молодежной политики (И.Н.Сагайдак), управление образования (Н.Ю.Дашковская), предоставлять ежегодно отчеты о ходе выполнения мероприятий в управление социальной защиты населения (Е.В.Сидорова) в срок до 1 декабря, следующего за отчетным периодом.</w:t>
      </w:r>
    </w:p>
    <w:p w:rsidR="00626BDF" w:rsidRDefault="00626BDF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Кемерово от 10.06.2021 N 1621)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3. Комитету по работе со средствами массовой информации (Е.А.Дубкова) опубликовать настоящее постановление в газете "Кемерово" и разместить на официальном сайте администрации города Кемерово в информационно-телекоммуникационной сети Интернет.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4. Контроль за исполнением данного постановления возложить на заместителя Главы города по социальным вопросам И.П.Попова.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right"/>
      </w:pPr>
      <w:r>
        <w:t>И.о. Главы города</w:t>
      </w:r>
    </w:p>
    <w:p w:rsidR="00626BDF" w:rsidRDefault="00626BDF">
      <w:pPr>
        <w:pStyle w:val="ConsPlusNormal"/>
        <w:jc w:val="right"/>
      </w:pPr>
      <w:r>
        <w:t>О.В.ТУРБАБА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right"/>
        <w:outlineLvl w:val="0"/>
      </w:pPr>
      <w:r>
        <w:t>Приложение N 1</w:t>
      </w:r>
    </w:p>
    <w:p w:rsidR="00626BDF" w:rsidRDefault="00626BDF">
      <w:pPr>
        <w:pStyle w:val="ConsPlusNormal"/>
        <w:jc w:val="right"/>
      </w:pPr>
      <w:r>
        <w:t>к постановлению администрации</w:t>
      </w:r>
    </w:p>
    <w:p w:rsidR="00626BDF" w:rsidRDefault="00626BDF">
      <w:pPr>
        <w:pStyle w:val="ConsPlusNormal"/>
        <w:jc w:val="right"/>
      </w:pPr>
      <w:r>
        <w:t>города Кемерово</w:t>
      </w:r>
    </w:p>
    <w:p w:rsidR="00626BDF" w:rsidRDefault="00626BDF">
      <w:pPr>
        <w:pStyle w:val="ConsPlusNormal"/>
        <w:jc w:val="right"/>
      </w:pPr>
      <w:r>
        <w:t>от 20 октября 2015 г. N 2495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Title"/>
        <w:jc w:val="center"/>
      </w:pPr>
      <w:bookmarkStart w:id="1" w:name="P33"/>
      <w:bookmarkEnd w:id="1"/>
      <w:r>
        <w:t>ПЛАН</w:t>
      </w:r>
    </w:p>
    <w:p w:rsidR="00626BDF" w:rsidRDefault="00626BDF">
      <w:pPr>
        <w:pStyle w:val="ConsPlusTitle"/>
        <w:jc w:val="center"/>
      </w:pPr>
      <w:r>
        <w:t>МЕРОПРИЯТИЙ ПО ПОВЫШЕНИЮ ЗНАЧЕНИЙ ПОКАЗАТЕЛЕЙ ДОСТУПНОСТИ</w:t>
      </w:r>
    </w:p>
    <w:p w:rsidR="00626BDF" w:rsidRDefault="00626BDF">
      <w:pPr>
        <w:pStyle w:val="ConsPlusTitle"/>
        <w:jc w:val="center"/>
      </w:pPr>
      <w:r>
        <w:t>ДЛЯ ИНВАЛИДОВ ОБЪЕКТОВ И УСЛУГ ("ДОРОЖНАЯ КАРТА")</w:t>
      </w:r>
    </w:p>
    <w:p w:rsidR="00626BDF" w:rsidRDefault="00626BDF">
      <w:pPr>
        <w:pStyle w:val="ConsPlusTitle"/>
        <w:jc w:val="center"/>
      </w:pPr>
      <w:r>
        <w:t>НА 2016 - 2030 ГОДЫ</w:t>
      </w:r>
    </w:p>
    <w:p w:rsidR="00626BDF" w:rsidRDefault="00626B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6B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BDF" w:rsidRDefault="00626B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BDF" w:rsidRDefault="00626B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BDF" w:rsidRDefault="00626B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6BDF" w:rsidRDefault="00626B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Кемерово</w:t>
            </w:r>
          </w:p>
          <w:p w:rsidR="00626BDF" w:rsidRDefault="00626BDF">
            <w:pPr>
              <w:pStyle w:val="ConsPlusNormal"/>
              <w:jc w:val="center"/>
            </w:pPr>
            <w:r>
              <w:rPr>
                <w:color w:val="392C69"/>
              </w:rPr>
              <w:t>от 10.06.2021 N 1621)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BDF" w:rsidRDefault="00626BDF">
            <w:pPr>
              <w:pStyle w:val="ConsPlusNormal"/>
            </w:pPr>
          </w:p>
        </w:tc>
      </w:tr>
    </w:tbl>
    <w:p w:rsidR="00626BDF" w:rsidRDefault="00626BDF">
      <w:pPr>
        <w:pStyle w:val="ConsPlusNormal"/>
        <w:jc w:val="both"/>
      </w:pPr>
    </w:p>
    <w:p w:rsidR="00626BDF" w:rsidRDefault="00626BDF">
      <w:pPr>
        <w:pStyle w:val="ConsPlusTitle"/>
        <w:jc w:val="center"/>
        <w:outlineLvl w:val="1"/>
      </w:pPr>
      <w:r>
        <w:t>1. Общее описание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ind w:firstLine="540"/>
        <w:jc w:val="both"/>
      </w:pPr>
      <w:r>
        <w:t>Реализация плана мероприятий по повышению значений показателей доступности для инвалидов объектов и услуг ("дорожной карты") на 2016 - 2030 годы (далее - "дорожная карта") направлена на поэтапное обеспечение для инвалидов условий доступности объектов и услуг в городе Кемерово.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 xml:space="preserve">В рамках ратификации Конвенции о правах инвалидов принят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где предусмотрено соблюдение с 01.01.2016 установленных им условий доступности для инвалидов объектов и услуг, оказания им помощи в преодолении барьеров во всех сферах жизнедеятельности.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Основаниями для разработки настоящей "дорожной карты" послужили нормативные правовые акты федерального и регионального уровня:</w:t>
      </w:r>
    </w:p>
    <w:p w:rsidR="00626BDF" w:rsidRDefault="00626BD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Концепция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N 1662-р;</w:t>
      </w:r>
    </w:p>
    <w:p w:rsidR="00626BDF" w:rsidRDefault="00626BD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17.06.2015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деятельности";</w:t>
      </w:r>
    </w:p>
    <w:p w:rsidR="00626BDF" w:rsidRDefault="00626BD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Закон</w:t>
        </w:r>
      </w:hyperlink>
      <w:r>
        <w:t xml:space="preserve"> Кемеровской области от 26.12.2018 N 122-ОЗ "Об утверждении Стратегии социально-экономического развития Кемеровской области до 2035 года";</w:t>
      </w:r>
    </w:p>
    <w:p w:rsidR="00626BDF" w:rsidRDefault="00626BD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распоряжение</w:t>
        </w:r>
      </w:hyperlink>
      <w:r>
        <w:t xml:space="preserve"> Коллегии Администрации Кемеровской области - Кузбасса от 24.06.2015 N 356-р "О мероприятиях по повышению значений показателей доступности для инвалидов объектов и услуг ("дорожной карте")";</w:t>
      </w:r>
    </w:p>
    <w:p w:rsidR="00626BDF" w:rsidRDefault="00626BD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распоряжение</w:t>
        </w:r>
      </w:hyperlink>
      <w:r>
        <w:t xml:space="preserve"> Коллегии Администрации Кемеровской области - Кузбасса от 24.06.2015 N 355-р "Об определении уполномоченных органов исполнительной власти Кемеровской области, ответственных за реализацию плана мероприятий по повышению значений показателей </w:t>
      </w:r>
      <w:r>
        <w:lastRenderedPageBreak/>
        <w:t>доступности для инвалидов объектов и услуг ("дорожной карты")".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На территории города Кемерово на 01.04.2021 проживает 35013 инвалидов, что составляет 6,3% от общей численности населения города, в том числе 2404 человек - дети-инвалиды.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 xml:space="preserve">За период действия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24.11.1995 N 181-ФЗ "О социальной защите инвалидов в Российской Федерации" в городе Кемерово действует спектр мер социальной поддержки, направленных на обеспечение условий доступности, а также повышение жизненного уровня людей с ограниченными физическими возможностями в рамках законов Кемеровской области: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 xml:space="preserve">от 14.02.2005 </w:t>
      </w:r>
      <w:hyperlink r:id="rId21">
        <w:r>
          <w:rPr>
            <w:color w:val="0000FF"/>
          </w:rPr>
          <w:t>N 25-ОЗ</w:t>
        </w:r>
      </w:hyperlink>
      <w:r>
        <w:t xml:space="preserve"> "О социальной поддержке инвалидов";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 xml:space="preserve">от 03.06.1999 </w:t>
      </w:r>
      <w:hyperlink r:id="rId22">
        <w:r>
          <w:rPr>
            <w:color w:val="0000FF"/>
          </w:rPr>
          <w:t>N 30-ОЗ</w:t>
        </w:r>
      </w:hyperlink>
      <w:r>
        <w:t xml:space="preserve"> "О предоставлении льготного проезда на междугородных маршрутах автомобильным транспортом для инвалидов I и II групп, страдающих хронической почечной недостаточностью, проживающих в Кемеровской области";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 xml:space="preserve">от 27.01.2005 </w:t>
      </w:r>
      <w:hyperlink r:id="rId23">
        <w:r>
          <w:rPr>
            <w:color w:val="0000FF"/>
          </w:rPr>
          <w:t>N 15-ОЗ</w:t>
        </w:r>
      </w:hyperlink>
      <w:r>
        <w:t xml:space="preserve"> "О мерах социальной поддержки отдельных категорий граждан".</w:t>
      </w:r>
    </w:p>
    <w:p w:rsidR="00626BDF" w:rsidRDefault="00626BDF">
      <w:pPr>
        <w:pStyle w:val="ConsPlusNormal"/>
        <w:ind w:firstLine="540"/>
        <w:jc w:val="both"/>
      </w:pPr>
    </w:p>
    <w:p w:rsidR="00626BDF" w:rsidRDefault="00626BDF">
      <w:pPr>
        <w:pStyle w:val="ConsPlusTitle"/>
        <w:jc w:val="center"/>
        <w:outlineLvl w:val="1"/>
      </w:pPr>
      <w:r>
        <w:t>2. Характеристика проблемы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ind w:firstLine="540"/>
        <w:jc w:val="both"/>
      </w:pPr>
      <w:r>
        <w:t>В городе Кемерово за период реализации дорожной карты проводятся следующие мероприятия.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На текущий момент во всех муниципальных учреждениях города определены сотрудники, ответственные за сопровождение инвалидов и оказание им помощи.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Для адаптации объектов культуры и спорта по созданию полноценной безбарьерной среды проводятся технические мероприятия (оснащение пандусами, поручнями, расширение дверных проемов, оборудование парковочных мест, монтаж кнопок вызова сотрудников учреждений и т.д.). Из 34 объектов муниципальных учреждений культуры доступны инвалидам и маломобильным группам населения - 20. Из 23 объектов муниципальных учреждений спорта доступны инвалидам и маломобильным группам населения - 15.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Новые спортивные комплексы вводятся в эксплуатацию доступными для инвалидов и маломобильных групп населения (ГЦС "КУЗБАСС", спорткомплекс им. Г.П.Груздева, бассейн "Сибирь") и другие строящиеся спортивные объекты. В муниципальных учреждениях спорта оборудовано 31 парковочное место.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Также учреждения сферы физической культуры и спорта, подведомственные управлению культуры ведут деятельность по развитию адаптивной физической культуры и спорта: в клубах по месту жительства, спортивных школах, ГЦС "КУЗБАСС", стадион "Факел", стадион "Химик". Данные учреждения спорта оказывают услуги лицам с ограниченными возможностями здоровья по трем основным направлениям: осуществление учебно-тренировочного процесса, предоставление на безвозмездной основе материально-технической базы для занятий адаптивной физической культурой и спортом, проведение спортивных мероприятий (соревнований, спартакиад). Ежегодно учреждениями сферы физической культуры и спорта и общественными организациями на территории города Кемерово организуются и проводятся областные и городские соревнования, спартакиады, спортивные праздники, товарищеские встречи среди лиц с ограниченными возможностями, в том числе детей-инвалидов.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 xml:space="preserve">На сегодняшний день музей-заповедник "Красная Горка" разрабатывает и приглашает принять участие в любом из традиционных мероприятий музея, предлагая наиболее комфортные условия, специально для людей с ограниченными возможностями. Музей успешно продолжает реализацию совместного проекта управления культуры, спорта и </w:t>
      </w:r>
      <w:proofErr w:type="gramStart"/>
      <w:r>
        <w:t>молодежной политики</w:t>
      </w:r>
      <w:proofErr w:type="gramEnd"/>
      <w:r>
        <w:t xml:space="preserve"> и управления социальной защиты населения "Город на ладони", в рамках которого проводятся </w:t>
      </w:r>
      <w:r>
        <w:lastRenderedPageBreak/>
        <w:t>бесплатные экскурсии для инвалидов.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В городе Кемерово действуют 9 муниципальных учреждений социального обслуживания населения. Учреждения в силу своих технических возможностей оборудованы пандуса ми, поручнями и кнопкой вызова для инвалидов-колясочников, знаками доступности, информирующими обозначения помещений для слабовидящих. За счет собственных средств, произведен монтаж и установка специализированных санузлов для инвалидов-колясочников в МБУ "Комплексный центр социального обслуживания населения Рудничного района г. Кемерово, МБУ "Комплексный центр социального обслуживания населения Центрального района г. Кемерово", МБУ "Комплексный центр социального обслуживания населения Ленинского района г. Кемерово".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В учреждениях социального обслуживания населения осуществляется проведение курсов социальной реабилитации для инвалидов в соответствии с рекомендациями индивидуальной программы реабилитации и абилитации. Ежегодно курсы проходят не менее 900 человек. В социально-реабилитационных отделениях центров социального обслуживания населения постоянно разрабатываются новые методики социально-психологической реабилитации, предоставляются услуги "социального такси".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В сфере образования 249 объектов муниципальной формы собственности, в том числе: 157 дошкольных образовательных учреждений, 75 общеобразовательных учреждений, 14 учреждений дополнительного образования, 3 детских дома.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Из них: 64 объекта имеют универсальную доступность для инвалидов, в том числе: 23 дошкольных образовательных учреждения, 38 общеобразовательных учреждений, 3 учреждения дополнительного образования.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В 28 детских образовательных учреждениях функционируют группы комбинированной и компенсирующей направленности. Здесь реализуются адаптированные образовательные программы для детей с тяжелыми нарушениями речи, задержкой психического развития, умственной отсталостью, аутизмом, нарушениями слуха, зрения, опорно-двигательного аппарата. Для этого имеются специальные учебные пособия и дидактические материалы, технические средства обучения: беспроводная звукоусиливающая аппаратура, пособия для обучения глобальному чтению для глухих и слабослышащих, логотренажеры для обучающихся с тяжелыми нарушениями речи, обучающие тифлопособия, аудиокниги, тактильные книги для слепых и слабовидящих детей, сенсорные комнаты, интерактивные планшеты, девайсы и другое.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Безбарьерный доступ для детей с нарушением опорно-двигательного аппарата обеспечен в школах-интернатах N 22, N 30 - установлены съемные пандусы на центральном входе. В 2020 году введены в эксплуатацию 5 новых образовательных учреждений, имеющие универсальную доступность для инвалидов: МАДОУ N 8 "Детский сад общеразвивающего вида" на 130 мест с бассейном (ул. Дегтярева, 4), МАДОУ N 241 "Детский сад общеразвивающего вида" на 125 мест с бассейном (просп. Молодежный, 33 "А"), МАДОУ N 231 "Детский сад общеразвивающего вида" на 350 мест с бассейном (просп. Комсомольский, 50), МАДОУ N 25 "Детский сад общеразвивающего вида" на 168 мест (бульв. Строителей, 65), МБОУ "Общеобразовательная школа N 85" на 1050 учащихся (просп. В.В.Михайлова, 5 "Б".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Администрацией города устанавливаются элементы доступности для детей с ограниченными возможностями на площадках города: асфальтовые дорожки, площадки для игр с ударопоглощающими водонепроницаемыми покрытиями, аттракционы, а также элементы, имеющие не только игровое, но и тренажерное назначение, позволяющее проводить реабилитационные мероприятия.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 xml:space="preserve">В городе Кемерово более 1267 объектов потребительского рынка оснащены специальным оборудованием для обеспечения доступности объекта для маломобильных групп населения, в том </w:t>
      </w:r>
      <w:r>
        <w:lastRenderedPageBreak/>
        <w:t>числе пандусами, перилами, автоматическими дверями, кнопками вызова. На крупных объектах торгового обслуживания имеются специально оборудованные для инвалидов-колясочников санитарные комнаты. Во избежание травм входные двери оснащены тактильно-контрастными предупреждающими указателями для слабовидящих. Установка специального оборудования для инвалидов и маломобильных групп населения на объектах потребительского рынка предусматривается на этапе строительства. Дооборудование действующих объектов осуществляется на основании обращений жителей или по инициативе руководителя объекта. Закупка оборудования и финансирование работ по его установке осуществляется за счет средств предприятий.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Для обеспечения доступности услуг, предлагаемых объектами бытового обслуживания, имеется возможность их оказания на дому (парикмахерские услуги, ремонт и техническое обслуживание бытовой радиоэлектронной аппаратуры и техники, автотранспортных средств, изготовление и ремонт мебели, услуги прачечных и химчисток и т.д.). Также существуют службы по доставке на дом продуктов питания и готовой еды из предприятий общественного питания.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Управлением потребительского рынка и развития предпринимательства администрации города Кемерово ведется анализ состояния объектов потребительского рынка по обеспечению условий доступности для инвалидов и маломобильных групп населения, проводится работа с руководителями объектов потребительского рынка по вопросу обеспечения условий доступности для инвалидов и маломобильных групп населения.</w:t>
      </w:r>
    </w:p>
    <w:p w:rsidR="00626BDF" w:rsidRDefault="00626BDF">
      <w:pPr>
        <w:pStyle w:val="ConsPlusNormal"/>
        <w:spacing w:before="220"/>
        <w:jc w:val="both"/>
      </w:pPr>
      <w:r>
        <w:t>В городе Кемерово для перевозки инвалидов и маломобильных групп населения задействован пассажирский автотранспорт. На сегодняшний день эксплуатационный парк городского пассажирского транспорта составляет всего 849 единиц, из них: 168 единиц (19,8%) оборудованы аппарелью, обеспечивающий инвалидам безопасный въезд/выезд в салон автобуса, 279 (32,9%) единиц оснащены услугой текстового и аудио-информирования. Из низкопольных автобусов в город Кемерово поступили: 2018 год - 1 автобус; 2019 год - 15 автобусов; 2020 год - 25 автобусов.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На каждой стоянке автотранспортных средств выделяется не менее 10 процентов мест (но не менее одного места) для парковки автотранспортных средств инвалидов, на вновь обустраиваемых парковках предусматриваются места для транспортных средств инвалидов, в том числе на объектах потребительского рынка. Также, на светофорных объектах, где возможно осуществление перехода проезжей части инвалидами, установлены специальные звуковые сигналы, оповещающие о горении разрешающего сигнала.</w:t>
      </w:r>
    </w:p>
    <w:p w:rsidR="00626BDF" w:rsidRDefault="00626BDF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Приказом</w:t>
        </w:r>
      </w:hyperlink>
      <w:r>
        <w:t xml:space="preserve"> Министерства связи и массовых коммуникаций Российской Федерации от 22.09.2015 N 355 утвержден "Порядок обеспечения операторами почтовой связи условий доступности для инвалидов объектов почтовой связи и предоставляемых услуг почтовой связи" (далее - Порядок). Согласно указанному </w:t>
      </w:r>
      <w:hyperlink r:id="rId25">
        <w:r>
          <w:rPr>
            <w:color w:val="0000FF"/>
          </w:rPr>
          <w:t>Порядку</w:t>
        </w:r>
      </w:hyperlink>
      <w:r>
        <w:t xml:space="preserve"> операторы почтовой связи осуществляют меры по обеспечению проектирования, строительства и приемки с 01.07.2016 вновь вводимых в эксплуатацию, а также прошедших капитальный ремонт, реконструкцию, модернизацию отделений почтовой связи, где осуществляется предоставление услуг, с соблюдением условий их доступности. На сегодняшний день 17 отделений почтовой связи Кемеровского почтамта находятся в состоянии полной доступности для инвалидов, с обеспечением переоборудованных входов, установкой соответствующих приспособлений и пандусов и 6 отделений почтовой связи находятся в состоянии частичной доступности для инвалидов.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Ежегодно управлением дорожного хозяйства и благоустройства при производстве работ по ремонту асфальтобетонного покрытия дорог и тротуаров выполняются работы по понижению бортового камня в местах пересечения пешеходного тротуара с проезжей частью и на подходах к пешеходным переходам. В 2020 году были выполнены работы по устройству 749 подходов к пешеходным переходам, остановочным площадкам и прилегающим к ним тротуарам с понижением бортового камня. Выполнены работы по строительству 13-ти светофорных объектов.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lastRenderedPageBreak/>
        <w:t xml:space="preserve">В 2019 году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05.12.2018 N 550 "О мерах по реализации постановления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создана муниципальная комиссия "По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фонда". В состав комиссии включены: специалисты управлений жилищно-коммунального хозяйства, социальной защиты населения, городского развития администрации города Кемерово, также представитель Кемеровской городской организации "Всероссийское общество инвалидов".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Title"/>
        <w:jc w:val="center"/>
        <w:outlineLvl w:val="1"/>
      </w:pPr>
      <w:r>
        <w:t>3. Цели реализации "дорожной карты"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ind w:firstLine="540"/>
        <w:jc w:val="both"/>
      </w:pPr>
      <w:r>
        <w:t xml:space="preserve">3.1. Совершенствование правового регулирования обеспечения доступности для инвалидов объектов и услуг, совершенствование нормативной правовой базы Кемеровской области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3.2. Обеспечение инвалидам условий доступности объектов социальной, инженерной и транспортной инфраструктур путем их реконструкции.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3.3. Обеспечение условий доступности услуг во всех сферах жизнедеятельности.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3.4. Укрепление материально-технической базы адаптируемых объектов.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3.5. Инструктирование или обучение специалистов, работающих с инвалидами, по вопросам, связанным с обеспечением доступности для них объектов и услуг.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Title"/>
        <w:jc w:val="center"/>
        <w:outlineLvl w:val="1"/>
      </w:pPr>
      <w:r>
        <w:t>4. Ожидаемые результаты реализации "дорожной карты"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ind w:firstLine="540"/>
        <w:jc w:val="both"/>
      </w:pPr>
      <w:r>
        <w:t>"Дорожная карта" направлена на развитие мер социальной поддержки инвалидов и детей-инвалидов, на формирование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Социальная эффективность "дорожной карты" будет выражаться в снижении социальной напряженности в обществе за счет: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4.1. Совершенствования нормативной правовой основы регулирования правоотношений в обеспечении доступности объектов и услуг.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4.2. Повышения уровня и качества предоставления социальных услуг для инвалидов.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4.3. Привлечения общероссийских общественных организаций, в том числе социально ориентированных некоммерческих организаций, к партнерскому сотрудничеству в оценке доступности объектов и предоставления услуг во всех сферах жизнедеятельности.</w:t>
      </w:r>
    </w:p>
    <w:p w:rsidR="00626BDF" w:rsidRDefault="00626BDF">
      <w:pPr>
        <w:pStyle w:val="ConsPlusNormal"/>
        <w:spacing w:before="220"/>
        <w:ind w:firstLine="540"/>
        <w:jc w:val="both"/>
      </w:pPr>
      <w:r>
        <w:t>4.4. Укрепления материально-технической базы учреждений, участвующих в реализации "дорожной карты", во всех сферах жизнедеятельности.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Title"/>
        <w:jc w:val="center"/>
        <w:outlineLvl w:val="1"/>
      </w:pPr>
      <w:r>
        <w:t>5. Таблица повышения значений показателей доступности</w:t>
      </w:r>
    </w:p>
    <w:p w:rsidR="00626BDF" w:rsidRDefault="00626BDF">
      <w:pPr>
        <w:pStyle w:val="ConsPlusTitle"/>
        <w:jc w:val="center"/>
      </w:pPr>
      <w:r>
        <w:t>для инвалидов объектов и услуг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sectPr w:rsidR="00626BDF" w:rsidSect="002F6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28"/>
        <w:gridCol w:w="1304"/>
        <w:gridCol w:w="709"/>
        <w:gridCol w:w="709"/>
        <w:gridCol w:w="709"/>
        <w:gridCol w:w="680"/>
        <w:gridCol w:w="709"/>
        <w:gridCol w:w="850"/>
        <w:gridCol w:w="907"/>
        <w:gridCol w:w="1984"/>
      </w:tblGrid>
      <w:tr w:rsidR="00626BDF">
        <w:tc>
          <w:tcPr>
            <w:tcW w:w="851" w:type="dxa"/>
            <w:vMerge w:val="restart"/>
          </w:tcPr>
          <w:p w:rsidR="00626BDF" w:rsidRDefault="00626BD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  <w:vMerge w:val="restart"/>
          </w:tcPr>
          <w:p w:rsidR="00626BDF" w:rsidRDefault="00626BDF">
            <w:pPr>
              <w:pStyle w:val="ConsPlusNormal"/>
              <w:jc w:val="center"/>
            </w:pPr>
            <w:r>
              <w:t>Наименование показателя доступности для инвалидов объектов и услуг</w:t>
            </w:r>
          </w:p>
        </w:tc>
        <w:tc>
          <w:tcPr>
            <w:tcW w:w="1304" w:type="dxa"/>
            <w:vMerge w:val="restart"/>
          </w:tcPr>
          <w:p w:rsidR="00626BDF" w:rsidRDefault="00626BD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273" w:type="dxa"/>
            <w:gridSpan w:val="7"/>
          </w:tcPr>
          <w:p w:rsidR="00626BDF" w:rsidRDefault="00626BDF">
            <w:pPr>
              <w:pStyle w:val="ConsPlusNormal"/>
              <w:jc w:val="center"/>
            </w:pPr>
            <w:r>
              <w:t>Значения показателей</w:t>
            </w:r>
          </w:p>
        </w:tc>
        <w:tc>
          <w:tcPr>
            <w:tcW w:w="1984" w:type="dxa"/>
            <w:vMerge w:val="restart"/>
          </w:tcPr>
          <w:p w:rsidR="00626BDF" w:rsidRDefault="00626BDF">
            <w:pPr>
              <w:pStyle w:val="ConsPlusNormal"/>
              <w:jc w:val="center"/>
            </w:pPr>
            <w:r>
              <w:t>Структурное подразделение,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304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984" w:type="dxa"/>
            <w:vMerge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626BDF" w:rsidRDefault="00626BDF">
            <w:pPr>
              <w:pStyle w:val="ConsPlusNormal"/>
              <w:jc w:val="center"/>
            </w:pPr>
            <w:r>
              <w:t>11</w:t>
            </w:r>
          </w:p>
        </w:tc>
      </w:tr>
      <w:tr w:rsidR="00626BDF">
        <w:tc>
          <w:tcPr>
            <w:tcW w:w="11340" w:type="dxa"/>
            <w:gridSpan w:val="11"/>
          </w:tcPr>
          <w:p w:rsidR="00626BDF" w:rsidRDefault="00626BDF">
            <w:pPr>
              <w:pStyle w:val="ConsPlusNormal"/>
              <w:jc w:val="center"/>
              <w:outlineLvl w:val="2"/>
            </w:pPr>
            <w:r>
              <w:t>Сфера культуры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Удельный вес объектов (от общей численности объектов, на которых инвалидам предоставляются услуги), на которых при предоставлении услуг в должностные инструкции сотрудников включено сопровождение инвалидов и </w:t>
            </w:r>
            <w:r>
              <w:lastRenderedPageBreak/>
              <w:t>оказание им помощи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95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626BDF" w:rsidRDefault="00626BDF">
            <w:pPr>
              <w:pStyle w:val="ConsPlusNormal"/>
              <w:jc w:val="center"/>
            </w:pPr>
            <w:r>
              <w:t>Управление культуры, спорта и молодежной политики администрации города Кемерово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Удельный вес объектов (от общей численности объектов, на которых инвалидам предоставляются услуги), имеющих утвержденные паспорта доступности объектов и предоставляемых на них услуг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66,7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76,3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89,5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Удельный вес объектов (от общей численности объектов, на которых инвалидам предоставляются услуги), на которых выделены на имеющейся автостоянке машино-места для автотранспортных средств инвалидов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20,7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20,7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40,9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60,2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80,9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 w:val="restart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4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Удельный вес объектов (от общей численности объектов, на которых инвалидам предоставляются услуги), на которых обеспечиваются условия индивидуальной мобильности для инвалидов (с поражением опорно-двигательного аппарата, по слуху, по зрению) и возможность для самостоятельного их передвижения по зданию (при необходимости - по территории объекта), в том числе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68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85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907" w:type="dxa"/>
          </w:tcPr>
          <w:p w:rsidR="00626BDF" w:rsidRDefault="00626BDF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  <w:jc w:val="center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поручни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15,8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28,9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36,8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47,3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55,2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78,9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поручни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15,8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28,9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36,8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47,3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55,2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78,9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пандусы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28,9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47,4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57,9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60,5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65,8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78,9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доступные входные группы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50,0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52,6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55,3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57,9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60,5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76,3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доступные санитарно-гигиенические помещения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3,8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7,9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11,5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30,7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42,3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73,8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68,4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68,4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68,4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71,3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71,3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85,7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кнопки вызова помощника на входе в здание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15,8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15,8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31,6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42,1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55,3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82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Удельный вес объектов (от общей численности объектов, на которых инвалидам предоставляются услуги), на которых </w:t>
            </w:r>
            <w:r>
              <w:lastRenderedPageBreak/>
              <w:t>обеспечено дублирование необходимой для инвалидов (по слуху, по зрению) звуковой и зрительной информации, а также надписей, знаков,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26,9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30,5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42,1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55,33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65,8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81,6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tcBorders>
              <w:top w:val="nil"/>
            </w:tcBorders>
          </w:tcPr>
          <w:p w:rsidR="00626BDF" w:rsidRDefault="00626BDF">
            <w:pPr>
              <w:pStyle w:val="ConsPlusNormal"/>
              <w:jc w:val="center"/>
            </w:pPr>
          </w:p>
        </w:tc>
      </w:tr>
      <w:tr w:rsidR="00626BDF">
        <w:tc>
          <w:tcPr>
            <w:tcW w:w="11340" w:type="dxa"/>
            <w:gridSpan w:val="11"/>
          </w:tcPr>
          <w:p w:rsidR="00626BDF" w:rsidRDefault="00626BDF">
            <w:pPr>
              <w:pStyle w:val="ConsPlusNormal"/>
              <w:jc w:val="center"/>
              <w:outlineLvl w:val="2"/>
            </w:pPr>
            <w:r>
              <w:t>Сфера спорта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Удельный вес объектов (от общей численности объектов, на которых инвалидам предоставляются услуги), на которых при предоставлении услуг в должностные </w:t>
            </w:r>
            <w:r>
              <w:lastRenderedPageBreak/>
              <w:t>инструкции сотрудников включено сопровождение инвалидов и оказание им помощи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95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626BDF" w:rsidRDefault="00626BDF">
            <w:pPr>
              <w:pStyle w:val="ConsPlusNormal"/>
              <w:jc w:val="center"/>
            </w:pPr>
            <w:r>
              <w:t>Управление культуры, спорта и молодежной политики администрации города Кемерово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Удельный вес объектов (от общей численности объектов, на которых инвалидам предоставляются услуги), имеющих утвержденные паспорта доступности объектов и предоставляемых на них услуг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Удельный вес объектов (от общей численности объектов, на которых инвалидам предоставляются услуги), на которых выделены </w:t>
            </w:r>
            <w:r>
              <w:lastRenderedPageBreak/>
              <w:t>на имеющейся автостоянке машино-места для автотранспортных средств инвалидов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 w:val="restart"/>
          </w:tcPr>
          <w:p w:rsidR="00626BDF" w:rsidRDefault="00626BDF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Удельный вес объектов (от общей численности объектов, на которых инвалидам предоставляются услуги), на которых обеспечиваются условия индивидуальной мобильности для инвалидов (с поражением опорно-двигательного аппарата, по слуху, по зрению) и возможность для самостоятельного их передвижения по зданию (при необходимости - по территории объекта), в том числе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68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85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907" w:type="dxa"/>
          </w:tcPr>
          <w:p w:rsidR="00626BDF" w:rsidRDefault="00626BDF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  <w:jc w:val="center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поручни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53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87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пандусы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85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доступные входные группы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72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79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83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95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доступные санитарно-гигиенические помещения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83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89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90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72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79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83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95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кнопки вызова помощника на входе в здание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55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90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Удельный вес объектов (от общей численности объектов, на которых инвалидам </w:t>
            </w:r>
            <w:r>
              <w:lastRenderedPageBreak/>
              <w:t>предоставляются услуги), на которых обеспечено дублирование необходимой для инвалидов (по слуху, по зрению) звуковой и зрительной информации, а также надписей, знаков,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13,3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26,7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66,7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tcBorders>
              <w:top w:val="nil"/>
            </w:tcBorders>
          </w:tcPr>
          <w:p w:rsidR="00626BDF" w:rsidRDefault="00626BDF">
            <w:pPr>
              <w:pStyle w:val="ConsPlusNormal"/>
              <w:jc w:val="center"/>
            </w:pPr>
          </w:p>
        </w:tc>
      </w:tr>
      <w:tr w:rsidR="00626BDF">
        <w:tc>
          <w:tcPr>
            <w:tcW w:w="11340" w:type="dxa"/>
            <w:gridSpan w:val="11"/>
          </w:tcPr>
          <w:p w:rsidR="00626BDF" w:rsidRDefault="00626BDF">
            <w:pPr>
              <w:pStyle w:val="ConsPlusNormal"/>
              <w:jc w:val="center"/>
              <w:outlineLvl w:val="2"/>
            </w:pPr>
            <w:r>
              <w:t>Сфера социальной защиты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Удельный вес объектов (от общей численности объектов, на которых инвалидам предоставляются услуги), на которых при </w:t>
            </w:r>
            <w:r>
              <w:lastRenderedPageBreak/>
              <w:t>предоставлении услуг в должностные инструкции сотрудников включено сопровождение инвалидов и оказание им помощи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626BDF" w:rsidRDefault="00626BDF">
            <w:pPr>
              <w:pStyle w:val="ConsPlusNormal"/>
              <w:jc w:val="center"/>
            </w:pPr>
            <w:r>
              <w:t>Управление социальной защиты населения администрации города Кемерово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Удельный вес объектов (от общей численности объектов, на которых инвалидам предоставляются услуги), имеющих утвержденные паспорта доступности объектов и предоставляемых на них услуг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Удельный вес объектов (от общей численности объектов, на которых инвалидам </w:t>
            </w:r>
            <w:r>
              <w:lastRenderedPageBreak/>
              <w:t>предоставляются услуги), на которых выделены на имеющейся автостоянке машино-места для автотранспортных средств инвалидов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49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52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54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57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59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 w:val="restart"/>
          </w:tcPr>
          <w:p w:rsidR="00626BDF" w:rsidRDefault="00626BDF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Удельный вес объектов (от общей численности объектов, на которых инвалидам предоставляются услуги), на которых обеспечиваются условия индивидуальной мобильности для инвалидов (с поражением опорно-двигательного аппарата, по слуху, по зрению) и возможность для самостоятельного их передвижения по зданию (при необходимости - </w:t>
            </w:r>
            <w:r>
              <w:lastRenderedPageBreak/>
              <w:t>по территории объекта), в том числе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68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85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907" w:type="dxa"/>
          </w:tcPr>
          <w:p w:rsidR="00626BDF" w:rsidRDefault="00626BDF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626BDF" w:rsidRDefault="00626BDF">
            <w:pPr>
              <w:pStyle w:val="ConsPlusNormal"/>
              <w:jc w:val="center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поручни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65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75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90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пандусы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85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90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90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доступные входные группы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85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95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доступные санитарно-гигиенические помещения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53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55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61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66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кнопки вызова помощника на входе в здание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90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Удельный вес объектов (от общей </w:t>
            </w:r>
            <w:r>
              <w:lastRenderedPageBreak/>
              <w:t>численности объектов, на которых инвалидам предоставляются услуги), на которых обеспечено дублирование необходимой для инвалидов (по слуху, по зрению) звуковой и зрительной информации, а также надписей, знаков,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56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11340" w:type="dxa"/>
            <w:gridSpan w:val="11"/>
          </w:tcPr>
          <w:p w:rsidR="00626BDF" w:rsidRDefault="00626BDF">
            <w:pPr>
              <w:pStyle w:val="ConsPlusNormal"/>
              <w:jc w:val="center"/>
              <w:outlineLvl w:val="2"/>
            </w:pPr>
            <w:r>
              <w:t>Сфера транспорта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Доля парка общественного транспорта, оснащенного услугой текстового и аудио-</w:t>
            </w:r>
            <w:r>
              <w:lastRenderedPageBreak/>
              <w:t>информирования, на 1 января текущего года (от общего числа транспортных средств)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 w:val="restart"/>
          </w:tcPr>
          <w:p w:rsidR="00626BDF" w:rsidRDefault="00626BDF">
            <w:pPr>
              <w:pStyle w:val="ConsPlusNormal"/>
              <w:jc w:val="center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Доля единиц транспорта, приспособленных для использования инвалидами (от общего числа соответствующих транспортных средств), всего, в том числе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17.1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автобусов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17.2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городского наземного электрического транспорта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984" w:type="dxa"/>
            <w:vMerge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11340" w:type="dxa"/>
            <w:gridSpan w:val="11"/>
          </w:tcPr>
          <w:p w:rsidR="00626BDF" w:rsidRDefault="00626BDF">
            <w:pPr>
              <w:pStyle w:val="ConsPlusNormal"/>
              <w:jc w:val="center"/>
              <w:outlineLvl w:val="2"/>
            </w:pPr>
            <w:r>
              <w:t>Сфера дорожного хозяйства и благоустройства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Доля автомобильных стоянок с выделенными бесплатными парковочными местами для </w:t>
            </w:r>
            <w:r>
              <w:lastRenderedPageBreak/>
              <w:t>инвалидов на 1 января текущего года (от общего числа автомобильных стоянок)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 w:val="restart"/>
          </w:tcPr>
          <w:p w:rsidR="00626BDF" w:rsidRDefault="00626BDF">
            <w:pPr>
              <w:pStyle w:val="ConsPlusNormal"/>
              <w:jc w:val="center"/>
            </w:pPr>
            <w:r>
              <w:t>Управление дорожного хозяйства и благоустройства администрации города Кемерово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Доля улиц в городской среде, адаптированных для передвижения инвалидов (звуковое сопровождение светофоров, бордюров, тактильная плитка на переходах, надписи шрифтом брайля на табличках, пандусы и др.) (от общего числа улиц)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75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11340" w:type="dxa"/>
            <w:gridSpan w:val="11"/>
          </w:tcPr>
          <w:p w:rsidR="00626BDF" w:rsidRDefault="00626BDF">
            <w:pPr>
              <w:pStyle w:val="ConsPlusNormal"/>
              <w:jc w:val="center"/>
              <w:outlineLvl w:val="2"/>
            </w:pPr>
            <w:r>
              <w:t>Сфера жилищно-коммунального хозяйства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Удельный вес объектов (от общей численности объектов, на которых инвалидам </w:t>
            </w:r>
            <w:r>
              <w:lastRenderedPageBreak/>
              <w:t>предоставляются услуги), на которых при предоставлении услуг в должностные инструкции сотрудников включено сопровождение инвалидов и оказание им помощи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90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 w:val="restart"/>
          </w:tcPr>
          <w:p w:rsidR="00626BDF" w:rsidRDefault="00626BDF">
            <w:pPr>
              <w:pStyle w:val="ConsPlusNormal"/>
              <w:jc w:val="center"/>
            </w:pPr>
            <w:r>
              <w:t>Управление жилищно-коммунального хозяйства администрации города Кемерово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Удельный вес объектов (от общей численности объектов, на которых инвалидам предоставляются услуги), имеющих утвержденные паспорта доступности объектов и предоставляемых на них услуг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90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11340" w:type="dxa"/>
            <w:gridSpan w:val="11"/>
          </w:tcPr>
          <w:p w:rsidR="00626BDF" w:rsidRDefault="00626BDF">
            <w:pPr>
              <w:pStyle w:val="ConsPlusNormal"/>
              <w:jc w:val="center"/>
              <w:outlineLvl w:val="2"/>
            </w:pPr>
            <w:r>
              <w:t>Сфера образования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Удельный вес объектов (от </w:t>
            </w:r>
            <w:r>
              <w:lastRenderedPageBreak/>
              <w:t>общей численности объектов, на которых инвалидам предоставляются услуги), на которых при предоставлении услуг в должностные инструкции сотрудников включено сопровождение инвалидов и оказания им помощи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10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626BDF" w:rsidRDefault="00626BDF">
            <w:pPr>
              <w:pStyle w:val="ConsPlusNormal"/>
              <w:jc w:val="center"/>
            </w:pPr>
            <w:r>
              <w:t xml:space="preserve">Управление образования </w:t>
            </w:r>
            <w:r>
              <w:lastRenderedPageBreak/>
              <w:t>администрации города Кемерово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23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Удельный вес объектов (от общей численности объектов, на которых инвалидам предоставляются услуги), имеющих утвержденные паспорта доступности объектов и предоставляемых на них услуг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24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Удельный вес объектов (от общей численности объектов, на которых инвалидам предоставляются услуги), на которых обеспечиваются условия индивидуальной мобильности для инвалидов (с поражением опорно-двигательного аппарата, по слуху, по зрению) и возможность для самостоятельного их передвижения по зданию (при необходимости - по территории объекта), в том числе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68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85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907" w:type="dxa"/>
          </w:tcPr>
          <w:p w:rsidR="00626BDF" w:rsidRDefault="00626BDF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  <w:jc w:val="center"/>
            </w:pPr>
          </w:p>
        </w:tc>
      </w:tr>
      <w:tr w:rsidR="00626BDF">
        <w:tc>
          <w:tcPr>
            <w:tcW w:w="851" w:type="dxa"/>
            <w:vMerge w:val="restart"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поручни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пандусы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доступные входные группы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доступные санитарно-гигиенические помещения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кнопки вызова помощника на входе в здание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54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77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Удельный вес объектов (от общей численности объектов, на которых инвалидам предоставляются услуги), на которых обеспечено дублирование необходимой для инвалидов (по слуху, по зрению) звуковой и зрительной информации, а также надписей, </w:t>
            </w:r>
            <w:r>
              <w:lastRenderedPageBreak/>
              <w:t>знаков,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tcBorders>
              <w:top w:val="nil"/>
            </w:tcBorders>
          </w:tcPr>
          <w:p w:rsidR="00626BDF" w:rsidRDefault="00626BDF">
            <w:pPr>
              <w:pStyle w:val="ConsPlusNormal"/>
              <w:jc w:val="center"/>
            </w:pPr>
          </w:p>
        </w:tc>
      </w:tr>
      <w:tr w:rsidR="00626BDF">
        <w:tc>
          <w:tcPr>
            <w:tcW w:w="11340" w:type="dxa"/>
            <w:gridSpan w:val="11"/>
          </w:tcPr>
          <w:p w:rsidR="00626BDF" w:rsidRDefault="00626BDF">
            <w:pPr>
              <w:pStyle w:val="ConsPlusNormal"/>
              <w:jc w:val="center"/>
              <w:outlineLvl w:val="2"/>
            </w:pPr>
            <w:r>
              <w:t>Сфера потребительского рынка и развития предпринимательства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Доля объектов (от общего количества объектов), на которых при предоставлении услуг в должностные инструкции сотрудников включено сопровождение инвалидов и оказание им помощи, в том числе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68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85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907" w:type="dxa"/>
          </w:tcPr>
          <w:p w:rsidR="00626BDF" w:rsidRDefault="00626BDF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626BDF" w:rsidRDefault="00626BDF">
            <w:pPr>
              <w:pStyle w:val="ConsPlusNormal"/>
              <w:jc w:val="center"/>
            </w:pPr>
            <w:r>
              <w:t>Управление потребительского рынка и развития предпринимательства</w:t>
            </w: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26.1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торговля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26.2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Доля объектов (от общего количества </w:t>
            </w:r>
            <w:r>
              <w:lastRenderedPageBreak/>
              <w:t>объектов), имеющих утвержденные паспорта доступности объектов, в том числе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68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85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907" w:type="dxa"/>
          </w:tcPr>
          <w:p w:rsidR="00626BDF" w:rsidRDefault="00626BDF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27.1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торговля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27.2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Доля объектов (от общего количества объектов), охваченных работами по адаптации объектов, в том числе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68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85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907" w:type="dxa"/>
          </w:tcPr>
          <w:p w:rsidR="00626BDF" w:rsidRDefault="00626BDF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28.1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торговля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  <w:jc w:val="center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28.2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Доля объектов (от общего количества объектов, имеющих автостоянку), на территории которых выделены парковочные </w:t>
            </w:r>
            <w:r>
              <w:lastRenderedPageBreak/>
              <w:t>места для автотранспортных средств инвалидов, в том числе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68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85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907" w:type="dxa"/>
          </w:tcPr>
          <w:p w:rsidR="00626BDF" w:rsidRDefault="00626BDF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29.1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торговля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29.2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Доля объектов (от общего количества объектов), на которых обеспечиваются условия индивидуальной мобильности для инвалидов (с поражением опорно-двигательного аппарата, по слуху, по зрению) и возможность для самостоятельного их передвижения по объекту (при необходимости - по прилегающей территории объекта), в том числе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68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85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907" w:type="dxa"/>
          </w:tcPr>
          <w:p w:rsidR="00626BDF" w:rsidRDefault="00626BDF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 w:val="restart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30.1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торговля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  <w:jc w:val="center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поручни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пандусы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доступные входные группы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доступные санитарно-гигиенические помещения (на объектах площадью свыше 1000 кв. м)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кнопки вызова помощника при входе на объект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 w:val="restart"/>
          </w:tcPr>
          <w:p w:rsidR="00626BDF" w:rsidRDefault="00626BDF">
            <w:pPr>
              <w:pStyle w:val="ConsPlusNormal"/>
              <w:jc w:val="both"/>
            </w:pPr>
            <w:r>
              <w:t>30.2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55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поручни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установлены пандусы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доступные входные группы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доступные санитарно-гигиенические помещения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  <w:vMerge/>
          </w:tcPr>
          <w:p w:rsidR="00626BDF" w:rsidRDefault="00626BDF">
            <w:pPr>
              <w:pStyle w:val="ConsPlusNormal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имеются кнопки вызова помощника при входе на объект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Доля объектов (от общего количества объектов), на которых обеспечено дублирование необходимой для </w:t>
            </w:r>
            <w:r>
              <w:lastRenderedPageBreak/>
              <w:t>инвалидов по зрению звуковой информации, а также графической информации знаками, выполненными рельефно-точечным шрифтом Брайля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68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850" w:type="dxa"/>
          </w:tcPr>
          <w:p w:rsidR="00626BDF" w:rsidRDefault="00626BDF">
            <w:pPr>
              <w:pStyle w:val="ConsPlusNormal"/>
            </w:pPr>
          </w:p>
        </w:tc>
        <w:tc>
          <w:tcPr>
            <w:tcW w:w="907" w:type="dxa"/>
          </w:tcPr>
          <w:p w:rsidR="00626BDF" w:rsidRDefault="00626BDF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626BDF" w:rsidRDefault="00626BDF">
            <w:pPr>
              <w:pStyle w:val="ConsPlusNormal"/>
              <w:jc w:val="center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31.1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торговля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</w:pP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851" w:type="dxa"/>
          </w:tcPr>
          <w:p w:rsidR="00626BDF" w:rsidRDefault="00626BDF">
            <w:pPr>
              <w:pStyle w:val="ConsPlusNormal"/>
              <w:jc w:val="both"/>
            </w:pPr>
            <w:r>
              <w:t>31.2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26BDF" w:rsidRDefault="00626BD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626BDF" w:rsidRDefault="00626BDF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626BDF" w:rsidRDefault="00626BDF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907" w:type="dxa"/>
          </w:tcPr>
          <w:p w:rsidR="00626BDF" w:rsidRDefault="00626BDF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26BDF" w:rsidRDefault="00626BDF">
            <w:pPr>
              <w:pStyle w:val="ConsPlusNormal"/>
            </w:pPr>
          </w:p>
        </w:tc>
      </w:tr>
    </w:tbl>
    <w:p w:rsidR="00626BDF" w:rsidRDefault="00626BDF">
      <w:pPr>
        <w:pStyle w:val="ConsPlusNormal"/>
        <w:sectPr w:rsidR="00626BD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Title"/>
        <w:jc w:val="center"/>
        <w:outlineLvl w:val="1"/>
      </w:pPr>
      <w:r>
        <w:t>6. Перечень индикаторов ежегодного мониторинга выполнения</w:t>
      </w:r>
    </w:p>
    <w:p w:rsidR="00626BDF" w:rsidRDefault="00626BDF">
      <w:pPr>
        <w:pStyle w:val="ConsPlusTitle"/>
        <w:jc w:val="center"/>
      </w:pPr>
      <w:r>
        <w:t>органами муниципальной власти планов мероприятий ("дорожных</w:t>
      </w:r>
    </w:p>
    <w:p w:rsidR="00626BDF" w:rsidRDefault="00626BDF">
      <w:pPr>
        <w:pStyle w:val="ConsPlusTitle"/>
        <w:jc w:val="center"/>
      </w:pPr>
      <w:r>
        <w:t>карт") по повышению значений показателей доступности</w:t>
      </w:r>
    </w:p>
    <w:p w:rsidR="00626BDF" w:rsidRDefault="00626BDF">
      <w:pPr>
        <w:pStyle w:val="ConsPlusTitle"/>
        <w:jc w:val="center"/>
      </w:pPr>
      <w:r>
        <w:t>для инвалидов объектов и услуг</w:t>
      </w:r>
    </w:p>
    <w:p w:rsidR="00626BDF" w:rsidRDefault="00626BDF">
      <w:pPr>
        <w:pStyle w:val="ConsPlusTitle"/>
        <w:jc w:val="center"/>
      </w:pPr>
      <w:r>
        <w:t>(в ред. постановления администрации г. Кемерово</w:t>
      </w:r>
    </w:p>
    <w:p w:rsidR="00626BDF" w:rsidRDefault="00626BDF">
      <w:pPr>
        <w:pStyle w:val="ConsPlusTitle"/>
        <w:jc w:val="center"/>
      </w:pPr>
      <w:r>
        <w:t>от 12.04.2019 N 838)</w:t>
      </w:r>
    </w:p>
    <w:p w:rsidR="00626BDF" w:rsidRDefault="00626B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3685"/>
        <w:gridCol w:w="2494"/>
        <w:gridCol w:w="1928"/>
      </w:tblGrid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  <w:jc w:val="center"/>
            </w:pPr>
            <w:r>
              <w:t>Индикаторы достижения показателей "дорожных карт"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Значение/единицы измерения/сфера деятельности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  <w:jc w:val="center"/>
            </w:pPr>
            <w:r>
              <w:t>Достигнутое значение показателя реализованного мероприятия</w:t>
            </w: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  <w:jc w:val="center"/>
            </w:pPr>
            <w:r>
              <w:t>4</w:t>
            </w: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Средства, выделенные на реализацию "дорожных карт"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  <w:jc w:val="center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В году, предшествующему отчетному, - всего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В т.ч. из регионального бюджета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Из муниципального бюджета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Из федерального бюджета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В отчетном году - всего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В т.ч. из регионального бюджета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Из муниципального бюджета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Из федерального бюджета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В году, следующем за отчетным (по проекту бюджета), - всего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1.3.1.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В т.ч. из регионального бюджета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Из муниципального бюджета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1.3.3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Из федерального бюджета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 xml:space="preserve">Оценка соответствия показателей повышения доступности для инвалидов объектов и услуг, включенных в муниципальные "дорожных карт", требованиям законодательства Российской Федерации, </w:t>
            </w:r>
            <w:hyperlink r:id="rId28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Российской Федерации от 17.06.2015 N 599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Представляется отдельным приложением к докладу о результатах мониторинга выполнения "дорожной карты"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 xml:space="preserve">Наличие в "дорожных картах" </w:t>
            </w:r>
            <w:r>
              <w:lastRenderedPageBreak/>
              <w:t>показателей повышения уровня доступности объектов и услуг в приоритетных сферах жизнедеятельности инвалидов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lastRenderedPageBreak/>
              <w:t>да/нет</w:t>
            </w:r>
          </w:p>
          <w:p w:rsidR="00626BDF" w:rsidRDefault="00626BDF">
            <w:pPr>
              <w:pStyle w:val="ConsPlusNormal"/>
              <w:jc w:val="center"/>
            </w:pPr>
            <w:r>
              <w:lastRenderedPageBreak/>
              <w:t>Социальное обслуживание</w:t>
            </w:r>
          </w:p>
          <w:p w:rsidR="00626BDF" w:rsidRDefault="00626BDF">
            <w:pPr>
              <w:pStyle w:val="ConsPlusNormal"/>
              <w:jc w:val="center"/>
            </w:pPr>
            <w:r>
              <w:t>Образование</w:t>
            </w:r>
          </w:p>
          <w:p w:rsidR="00626BDF" w:rsidRDefault="00626BDF">
            <w:pPr>
              <w:pStyle w:val="ConsPlusNormal"/>
              <w:jc w:val="center"/>
            </w:pPr>
            <w:r>
              <w:t>Культура</w:t>
            </w:r>
          </w:p>
          <w:p w:rsidR="00626BDF" w:rsidRDefault="00626BDF">
            <w:pPr>
              <w:pStyle w:val="ConsPlusNormal"/>
              <w:jc w:val="center"/>
            </w:pPr>
            <w:r>
              <w:t>Физкультура и спорт</w:t>
            </w:r>
          </w:p>
          <w:p w:rsidR="00626BDF" w:rsidRDefault="00626BDF">
            <w:pPr>
              <w:pStyle w:val="ConsPlusNormal"/>
              <w:jc w:val="center"/>
            </w:pPr>
            <w:r>
              <w:t>Транспорт</w:t>
            </w:r>
          </w:p>
          <w:p w:rsidR="00626BDF" w:rsidRDefault="00626BDF">
            <w:pPr>
              <w:pStyle w:val="ConsPlusNormal"/>
              <w:jc w:val="center"/>
            </w:pPr>
            <w:r>
              <w:t>Жилищно-коммунальное хозяйство</w:t>
            </w:r>
          </w:p>
          <w:p w:rsidR="00626BDF" w:rsidRDefault="00626BDF">
            <w:pPr>
              <w:pStyle w:val="ConsPlusNormal"/>
              <w:jc w:val="center"/>
            </w:pPr>
            <w:r>
              <w:t>Торговля</w:t>
            </w:r>
          </w:p>
          <w:p w:rsidR="00626BDF" w:rsidRDefault="00626BDF">
            <w:pPr>
              <w:pStyle w:val="ConsPlusNormal"/>
              <w:jc w:val="center"/>
            </w:pPr>
            <w:r>
              <w:t>Общественное питание</w:t>
            </w:r>
          </w:p>
          <w:p w:rsidR="00626BDF" w:rsidRDefault="00626BDF">
            <w:pPr>
              <w:pStyle w:val="ConsPlusNormal"/>
              <w:jc w:val="center"/>
            </w:pPr>
            <w:r>
              <w:t>Иные сферы жизнедеятельности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Орган (должностное лицо муниципального органа), осуществляющий:</w:t>
            </w:r>
          </w:p>
          <w:p w:rsidR="00626BDF" w:rsidRDefault="00626BDF">
            <w:pPr>
              <w:pStyle w:val="ConsPlusNormal"/>
            </w:pPr>
            <w:r>
              <w:t>а) актуализацию "дорожных карт";</w:t>
            </w:r>
          </w:p>
          <w:p w:rsidR="00626BDF" w:rsidRDefault="00626BDF">
            <w:pPr>
              <w:pStyle w:val="ConsPlusNormal"/>
            </w:pPr>
            <w:r>
              <w:t>б) координацию исполнения "дорожных карт"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Указать наименование органа (должность и ФИО должностного лица)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Запланированные значения повышения показателей доступности для инвалидов объектов и услуг в соответствии с "дорожной картой" в отчетном году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  <w:p w:rsidR="00626BDF" w:rsidRDefault="00626BDF">
            <w:pPr>
              <w:pStyle w:val="ConsPlusNormal"/>
              <w:jc w:val="center"/>
            </w:pPr>
            <w:r>
              <w:t>Социальное обслуживание</w:t>
            </w:r>
          </w:p>
          <w:p w:rsidR="00626BDF" w:rsidRDefault="00626BDF">
            <w:pPr>
              <w:pStyle w:val="ConsPlusNormal"/>
              <w:jc w:val="center"/>
            </w:pPr>
            <w:r>
              <w:t>Образование</w:t>
            </w:r>
          </w:p>
          <w:p w:rsidR="00626BDF" w:rsidRDefault="00626BDF">
            <w:pPr>
              <w:pStyle w:val="ConsPlusNormal"/>
              <w:jc w:val="center"/>
            </w:pPr>
            <w:r>
              <w:t>Культура</w:t>
            </w:r>
          </w:p>
          <w:p w:rsidR="00626BDF" w:rsidRDefault="00626BDF">
            <w:pPr>
              <w:pStyle w:val="ConsPlusNormal"/>
              <w:jc w:val="center"/>
            </w:pPr>
            <w:r>
              <w:t>Физкультура и спорт</w:t>
            </w:r>
          </w:p>
          <w:p w:rsidR="00626BDF" w:rsidRDefault="00626BDF">
            <w:pPr>
              <w:pStyle w:val="ConsPlusNormal"/>
              <w:jc w:val="center"/>
            </w:pPr>
            <w:r>
              <w:t>Транспорт</w:t>
            </w:r>
          </w:p>
          <w:p w:rsidR="00626BDF" w:rsidRDefault="00626BDF">
            <w:pPr>
              <w:pStyle w:val="ConsPlusNormal"/>
              <w:jc w:val="center"/>
            </w:pPr>
            <w:r>
              <w:t>Жилищно-коммунальное хозяйство</w:t>
            </w:r>
          </w:p>
          <w:p w:rsidR="00626BDF" w:rsidRDefault="00626BDF">
            <w:pPr>
              <w:pStyle w:val="ConsPlusNormal"/>
              <w:jc w:val="center"/>
            </w:pPr>
            <w:r>
              <w:t>Торговля</w:t>
            </w:r>
          </w:p>
          <w:p w:rsidR="00626BDF" w:rsidRDefault="00626BDF">
            <w:pPr>
              <w:pStyle w:val="ConsPlusNormal"/>
              <w:jc w:val="center"/>
            </w:pPr>
            <w:r>
              <w:t>Общественное питание</w:t>
            </w:r>
          </w:p>
          <w:p w:rsidR="00626BDF" w:rsidRDefault="00626BDF">
            <w:pPr>
              <w:pStyle w:val="ConsPlusNormal"/>
              <w:jc w:val="center"/>
            </w:pPr>
            <w:r>
              <w:t>Иные сферы жизнедеятельности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Оценка достижения в отчетном году запланированных в "дорожной карте" значений повышения показателей доступности для инвалидов объектов и услуг (по сравнению с предыдущим годом)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  <w:p w:rsidR="00626BDF" w:rsidRDefault="00626BDF">
            <w:pPr>
              <w:pStyle w:val="ConsPlusNormal"/>
              <w:jc w:val="center"/>
            </w:pPr>
            <w:r>
              <w:t>Социальное обслуживание</w:t>
            </w:r>
          </w:p>
          <w:p w:rsidR="00626BDF" w:rsidRDefault="00626BDF">
            <w:pPr>
              <w:pStyle w:val="ConsPlusNormal"/>
              <w:jc w:val="center"/>
            </w:pPr>
            <w:r>
              <w:t>Образование</w:t>
            </w:r>
          </w:p>
          <w:p w:rsidR="00626BDF" w:rsidRDefault="00626BDF">
            <w:pPr>
              <w:pStyle w:val="ConsPlusNormal"/>
              <w:jc w:val="center"/>
            </w:pPr>
            <w:r>
              <w:t>Культура</w:t>
            </w:r>
          </w:p>
          <w:p w:rsidR="00626BDF" w:rsidRDefault="00626BDF">
            <w:pPr>
              <w:pStyle w:val="ConsPlusNormal"/>
              <w:jc w:val="center"/>
            </w:pPr>
            <w:r>
              <w:t>Физкультура и спорт</w:t>
            </w:r>
          </w:p>
          <w:p w:rsidR="00626BDF" w:rsidRDefault="00626BDF">
            <w:pPr>
              <w:pStyle w:val="ConsPlusNormal"/>
              <w:jc w:val="center"/>
            </w:pPr>
            <w:r>
              <w:t>Транспорт</w:t>
            </w:r>
          </w:p>
          <w:p w:rsidR="00626BDF" w:rsidRDefault="00626BDF">
            <w:pPr>
              <w:pStyle w:val="ConsPlusNormal"/>
              <w:jc w:val="center"/>
            </w:pPr>
            <w:r>
              <w:t>Жилищно-коммунальное хозяйство</w:t>
            </w:r>
          </w:p>
          <w:p w:rsidR="00626BDF" w:rsidRDefault="00626BDF">
            <w:pPr>
              <w:pStyle w:val="ConsPlusNormal"/>
              <w:jc w:val="center"/>
            </w:pPr>
            <w:r>
              <w:t>Торговля</w:t>
            </w:r>
          </w:p>
          <w:p w:rsidR="00626BDF" w:rsidRDefault="00626BDF">
            <w:pPr>
              <w:pStyle w:val="ConsPlusNormal"/>
              <w:jc w:val="center"/>
            </w:pPr>
            <w:r>
              <w:t>Общественное питание</w:t>
            </w:r>
          </w:p>
          <w:p w:rsidR="00626BDF" w:rsidRDefault="00626BDF">
            <w:pPr>
              <w:pStyle w:val="ConsPlusNormal"/>
              <w:jc w:val="center"/>
            </w:pPr>
            <w:r>
              <w:t>Иные сферы жизнедеятельности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 xml:space="preserve">Оценка освещения средствами массовой информации уровня доступности объектов и услуг в </w:t>
            </w:r>
            <w:r>
              <w:lastRenderedPageBreak/>
              <w:t>форматах, адаптированных с учетом потребностей инвалидов по зрению и слуху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lastRenderedPageBreak/>
              <w:t>Указать наименования программ, публикаций, постоянных рубрик</w:t>
            </w:r>
          </w:p>
          <w:p w:rsidR="00626BDF" w:rsidRDefault="00626BDF">
            <w:pPr>
              <w:pStyle w:val="ConsPlusNormal"/>
              <w:jc w:val="center"/>
            </w:pPr>
            <w:r>
              <w:lastRenderedPageBreak/>
              <w:t>- на телевидении, в средствах массовой информации, в информационно-телекоммуникационной сети "Интернет" (сайты органов власти и местного самоуправления), в других доступных источниках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Удельный вес доступных для инвалидов теле- и радиопередач в муниципальном органе (от общего количества теле- и радиопередач в муниципальном органе):</w:t>
            </w:r>
          </w:p>
          <w:p w:rsidR="00626BDF" w:rsidRDefault="00626BDF">
            <w:pPr>
              <w:pStyle w:val="ConsPlusNormal"/>
            </w:pPr>
            <w:r>
              <w:t>а) для инвалидов с нарушениями слуха</w:t>
            </w:r>
          </w:p>
          <w:p w:rsidR="00626BDF" w:rsidRDefault="00626BDF">
            <w:pPr>
              <w:pStyle w:val="ConsPlusNormal"/>
            </w:pPr>
            <w:r>
              <w:t>б) для инвалидов с нарушениями зрения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Удельный вес мероприятий в сфере культуры, проведенных в отчетном году с участием инвалидов (от общего количества таких мероприятий)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Удельный вес мероприятий в сфере физической культуры и спорта (от общего количества таких мероприятий), проведенных в отчетном году:</w:t>
            </w:r>
          </w:p>
          <w:p w:rsidR="00626BDF" w:rsidRDefault="00626BDF">
            <w:pPr>
              <w:pStyle w:val="ConsPlusNormal"/>
            </w:pPr>
            <w:r>
              <w:t>а) с участием инвалидов;</w:t>
            </w:r>
          </w:p>
          <w:p w:rsidR="00626BDF" w:rsidRDefault="00626BDF">
            <w:pPr>
              <w:pStyle w:val="ConsPlusNormal"/>
            </w:pPr>
            <w:r>
              <w:t>б) специально для инвалидов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объектов в социальной сфере, доступных для инвалидов и маломобильных групп населения (от общего количества таких объектов)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 прирост к предыдущему году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объектов, доступных для инвалидов и маломобильных групп населения, в сфере образования (от общего количества таких объектов)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 прирост к предыдущему году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объектов, доступных для инвалидов и маломобильных групп населения, в сфере культуры (от общего количества таких объектов)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 прирост к предыдущему году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 xml:space="preserve">Доля объектов, доступных для инвалидов и маломобильных групп населения, в сфере физической </w:t>
            </w:r>
            <w:r>
              <w:lastRenderedPageBreak/>
              <w:t>культуры и спорта (от общего количества таких объектов)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lastRenderedPageBreak/>
              <w:t>процентов прирост к предыдущему году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объектов, доступных для инвалидов и маломобильных групп населения в сфере торговли (от общего количества таких объектов)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 прирост к предыдущему году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объектов, доступных для инвалидов и маломобильных групп населения, в сфере общественного питания (от общего количества таких объектов)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 прирост к предыдущему году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 xml:space="preserve">Количество обследованных жилых помещений инвалидов комиссией во исполнение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09.07.2016 N 649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 xml:space="preserve">Количество жилых помещений, приспособленных в отчетном году для инвалидов, из числа обследованных комиссией во исполнение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09.07.2016 N 649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объектов в сфере образования, в которых обеспечиваются условия инклюзивного образования, индивидуальной мобильности инвалидов и возможность самостоятельного их передвижения по объекту (от общего количества объектов, на которых инвалиды проходят обучение)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объектов в сфере образования, в которых созданы условия для обучения детей-инвалидов (адаптированные программы, дистанционное обучение, услуги сурдоперевода, тифлосурдоперевода и др.) (от общего количества объектов на 1 января текущего года)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 xml:space="preserve">Доля дошкольных образовательных организаций, в которых создана универсальная безбарьерная среда для инклюзивного образования детей-инвалидов (от общего количества объектов на 1 января </w:t>
            </w:r>
            <w:r>
              <w:lastRenderedPageBreak/>
              <w:t>текущего года)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Удельный вес образовательных услуг, предоставляемых с использованием русского жестового языка, сурдопереводчика, тифлосурдопереводчика (от общего количества образовательных услуг)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Удельный вес образовательных объектов, в которых одно из помещений предназначено для проведения массовых мероприятий, оборудовано индукционной петлей и звукоусиливающей аппаратурой (от общего количества образовательных объектов, на которых инвалидам предоставляются услуги)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инвалидов, участвовавших в спортивных мероприятиях, на 1 января текущего года (от общего количества инвалидов в муниципальном округе)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объектов, на которых оказываются услуги инвалидам с помощью сурдоперевода на 1 января текущего года (от общего количества таких объектов)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Удельный вес инвалидов, обучение которых осуществлялось с предоставлением услуг тьютора (от общего количества предоставляемых инвалиду услуг), всего: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26.1.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в том числе предоставление доступных для чтения форматов (шрифт Брайля)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Удельный вес услуг, предоставляемых инвалидам с сопровождением ассистента-помощника (ситуационная помощь) (от общего количества предоставляемых услуг)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Удельный вес органов и организаций, предоставляющих услуги, официальный сайт которых адаптирован для лиц с нарушением зрения (слабовидящих) (от общего количества органов и организаций, предоставляющих услуги)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29.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инвалидов, получивших услугу "тревожная кнопка", на 1 января текущего года (от общего числа обратившихся за данной услугой)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учреждений культуры, оснащенных возможностью виртуальных просмотров, на 1 января текущего года (от общего количества учреждений культуры)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местных электронных библиотек и библиотечного обслуживания, доступных для инвалидов на 1 января текущего года (от общего количества библиотек)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различных конкурсов, в которых приняли участие дети-инвалиды (танцевальные, музыкальные, художественные и др.), на 1 января текущего года (от общего количества проведенных конкурсов)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парка общественного транспорта, оснащенного услугой текстового и аудио-информирования, на 1 января текущего года (от общего числа транспортных средств)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автомобильных стоянок с выделенными бесплатными парковочными местами для инвалидов на 1 января текущего года (от общего числа автомобильных стоянок)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улиц в городской среде, адаптированных для передвижения инвалидов (звуковое сопровождение светофоров, бордюров, тактильная плитка на переходах, надписи шрифтом Брайля на табличках, пандусы и др.) (от общего числа улиц)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Доля единиц транспорта, приспособленных для использования инвалидами (от общего числа соответствующих транспортных средств), всего: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t>36.1.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автобусов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  <w:tr w:rsidR="00626BDF">
        <w:tc>
          <w:tcPr>
            <w:tcW w:w="959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36.2.</w:t>
            </w:r>
          </w:p>
        </w:tc>
        <w:tc>
          <w:tcPr>
            <w:tcW w:w="3685" w:type="dxa"/>
          </w:tcPr>
          <w:p w:rsidR="00626BDF" w:rsidRDefault="00626BDF">
            <w:pPr>
              <w:pStyle w:val="ConsPlusNormal"/>
            </w:pPr>
            <w:r>
              <w:t>городского наземного электрического транспорта</w:t>
            </w:r>
          </w:p>
        </w:tc>
        <w:tc>
          <w:tcPr>
            <w:tcW w:w="2494" w:type="dxa"/>
          </w:tcPr>
          <w:p w:rsidR="00626BDF" w:rsidRDefault="00626BD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</w:p>
        </w:tc>
      </w:tr>
    </w:tbl>
    <w:p w:rsidR="00626BDF" w:rsidRDefault="00626BDF">
      <w:pPr>
        <w:pStyle w:val="ConsPlusNormal"/>
        <w:jc w:val="both"/>
      </w:pPr>
    </w:p>
    <w:p w:rsidR="00626BDF" w:rsidRDefault="00626BDF">
      <w:pPr>
        <w:pStyle w:val="ConsPlusTitle"/>
        <w:jc w:val="center"/>
        <w:outlineLvl w:val="1"/>
      </w:pPr>
      <w:r>
        <w:t>7. Перечень мероприятий, реализуемых для достижения</w:t>
      </w:r>
    </w:p>
    <w:p w:rsidR="00626BDF" w:rsidRDefault="00626BDF">
      <w:pPr>
        <w:pStyle w:val="ConsPlusTitle"/>
        <w:jc w:val="center"/>
      </w:pPr>
      <w:r>
        <w:t>запланированных значений показателей для инвалидов</w:t>
      </w:r>
    </w:p>
    <w:p w:rsidR="00626BDF" w:rsidRDefault="00626BDF">
      <w:pPr>
        <w:pStyle w:val="ConsPlusTitle"/>
        <w:jc w:val="center"/>
      </w:pPr>
      <w:r>
        <w:t>объектов и услуг</w:t>
      </w:r>
    </w:p>
    <w:p w:rsidR="00626BDF" w:rsidRDefault="00626B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57"/>
        <w:gridCol w:w="1928"/>
        <w:gridCol w:w="1644"/>
        <w:gridCol w:w="1304"/>
        <w:gridCol w:w="1814"/>
      </w:tblGrid>
      <w:tr w:rsidR="00626BDF">
        <w:tc>
          <w:tcPr>
            <w:tcW w:w="624" w:type="dxa"/>
          </w:tcPr>
          <w:p w:rsidR="00626BDF" w:rsidRDefault="00626B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626BDF" w:rsidRDefault="00626BD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  <w:jc w:val="center"/>
            </w:pPr>
            <w: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1644" w:type="dxa"/>
          </w:tcPr>
          <w:p w:rsidR="00626BDF" w:rsidRDefault="00626BDF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814" w:type="dxa"/>
          </w:tcPr>
          <w:p w:rsidR="00626BDF" w:rsidRDefault="00626BDF">
            <w:pPr>
              <w:pStyle w:val="ConsPlusNormal"/>
              <w:jc w:val="center"/>
            </w:pPr>
            <w:r>
              <w:t>Планируемые результаты влияния мероприятия на повышение значения показателя доступности для инвалидов, маломобильных групп населения объектов и услуг</w:t>
            </w:r>
          </w:p>
        </w:tc>
      </w:tr>
      <w:tr w:rsidR="00626BDF">
        <w:tc>
          <w:tcPr>
            <w:tcW w:w="9071" w:type="dxa"/>
            <w:gridSpan w:val="6"/>
          </w:tcPr>
          <w:p w:rsidR="00626BDF" w:rsidRDefault="00626BDF">
            <w:pPr>
              <w:pStyle w:val="ConsPlusNormal"/>
              <w:outlineLvl w:val="2"/>
            </w:pPr>
            <w:r>
              <w:t>1. Мероприятия по поэтапному повышению значений показателей для инвалидов объектов инфраструктуры</w:t>
            </w:r>
          </w:p>
        </w:tc>
      </w:tr>
      <w:tr w:rsidR="00626BDF">
        <w:tc>
          <w:tcPr>
            <w:tcW w:w="624" w:type="dxa"/>
          </w:tcPr>
          <w:p w:rsidR="00626BDF" w:rsidRDefault="00626BDF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757" w:type="dxa"/>
          </w:tcPr>
          <w:p w:rsidR="00626BDF" w:rsidRDefault="00626BDF">
            <w:pPr>
              <w:pStyle w:val="ConsPlusNormal"/>
            </w:pPr>
            <w:r>
              <w:t>Проектирование, строительство, ремонт и капитальный ремонт автомобильных дорог общего пользования муниципального значения, местного значения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муниципальная программа "Организация благоустройства территории города Кемерово, дорожная деятельность в отношении автомобильных дорог местного значения и обеспечения безопасности дорожного движения"</w:t>
            </w:r>
          </w:p>
        </w:tc>
        <w:tc>
          <w:tcPr>
            <w:tcW w:w="1644" w:type="dxa"/>
          </w:tcPr>
          <w:p w:rsidR="00626BDF" w:rsidRDefault="00626BDF">
            <w:pPr>
              <w:pStyle w:val="ConsPlusNormal"/>
              <w:jc w:val="center"/>
            </w:pPr>
            <w:r>
              <w:t>управление дорожного хозяйства и благоустройства администрации города Кемерово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  <w:r>
              <w:t>2015 - 2023 годы</w:t>
            </w:r>
          </w:p>
        </w:tc>
        <w:tc>
          <w:tcPr>
            <w:tcW w:w="1814" w:type="dxa"/>
          </w:tcPr>
          <w:p w:rsidR="00626BDF" w:rsidRDefault="00626BDF">
            <w:pPr>
              <w:pStyle w:val="ConsPlusNormal"/>
            </w:pPr>
            <w:r>
              <w:t>создание доступной среды для инвалидов и маломобильных групп населения на объектах дорожной инфраструктуры</w:t>
            </w:r>
          </w:p>
        </w:tc>
      </w:tr>
      <w:tr w:rsidR="00626BDF">
        <w:tc>
          <w:tcPr>
            <w:tcW w:w="9071" w:type="dxa"/>
            <w:gridSpan w:val="6"/>
          </w:tcPr>
          <w:p w:rsidR="00626BDF" w:rsidRDefault="00626BDF">
            <w:pPr>
              <w:pStyle w:val="ConsPlusNormal"/>
              <w:outlineLvl w:val="2"/>
            </w:pPr>
            <w:r>
              <w:t>2. Мероприятия по поэтапному повышению значений показателей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626BDF">
        <w:tc>
          <w:tcPr>
            <w:tcW w:w="624" w:type="dxa"/>
          </w:tcPr>
          <w:p w:rsidR="00626BDF" w:rsidRDefault="00626BDF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757" w:type="dxa"/>
          </w:tcPr>
          <w:p w:rsidR="00626BDF" w:rsidRDefault="00626BDF">
            <w:pPr>
              <w:pStyle w:val="ConsPlusNormal"/>
            </w:pPr>
            <w:r>
              <w:t>Обеспечение уровня доступности объектов культуры и искусства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муниципальная программа "Культура города Кемерово"</w:t>
            </w:r>
          </w:p>
        </w:tc>
        <w:tc>
          <w:tcPr>
            <w:tcW w:w="1644" w:type="dxa"/>
          </w:tcPr>
          <w:p w:rsidR="00626BDF" w:rsidRDefault="00626BDF">
            <w:pPr>
              <w:pStyle w:val="ConsPlusNormal"/>
              <w:jc w:val="center"/>
            </w:pPr>
            <w:r>
              <w:t>управление культуры, спорта и молодежной политики администрации города Кемерово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  <w:r>
              <w:t>2016 - 2030 годы</w:t>
            </w:r>
          </w:p>
        </w:tc>
        <w:tc>
          <w:tcPr>
            <w:tcW w:w="1814" w:type="dxa"/>
          </w:tcPr>
          <w:p w:rsidR="00626BDF" w:rsidRDefault="00626BDF">
            <w:pPr>
              <w:pStyle w:val="ConsPlusNormal"/>
            </w:pPr>
            <w:r>
              <w:t xml:space="preserve">позволит большему числу инвалидов и маломобильным группам населения беспрепятственно пользоваться </w:t>
            </w:r>
            <w:r>
              <w:lastRenderedPageBreak/>
              <w:t>объектами культуры</w:t>
            </w:r>
          </w:p>
        </w:tc>
      </w:tr>
      <w:tr w:rsidR="00626BDF">
        <w:tc>
          <w:tcPr>
            <w:tcW w:w="62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757" w:type="dxa"/>
          </w:tcPr>
          <w:p w:rsidR="00626BDF" w:rsidRDefault="00626BDF">
            <w:pPr>
              <w:pStyle w:val="ConsPlusNormal"/>
            </w:pPr>
            <w:r>
              <w:t>Обеспечение уровня доступности объектов спорта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муниципальная программа "Спорт города Кемерово"</w:t>
            </w:r>
          </w:p>
        </w:tc>
        <w:tc>
          <w:tcPr>
            <w:tcW w:w="1644" w:type="dxa"/>
          </w:tcPr>
          <w:p w:rsidR="00626BDF" w:rsidRDefault="00626BDF">
            <w:pPr>
              <w:pStyle w:val="ConsPlusNormal"/>
              <w:jc w:val="center"/>
            </w:pPr>
            <w:r>
              <w:t>управление культуры, спорта и молодежной политики администрации города Кемерово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  <w:r>
              <w:t>2016 - 2030 годы</w:t>
            </w:r>
          </w:p>
        </w:tc>
        <w:tc>
          <w:tcPr>
            <w:tcW w:w="1814" w:type="dxa"/>
          </w:tcPr>
          <w:p w:rsidR="00626BDF" w:rsidRDefault="00626BDF">
            <w:pPr>
              <w:pStyle w:val="ConsPlusNormal"/>
            </w:pPr>
            <w:r>
              <w:t>позволит большему числу инвалидов и маломобильным группам населения беспрепятственно пользоваться спортивными объектами</w:t>
            </w:r>
          </w:p>
        </w:tc>
      </w:tr>
      <w:tr w:rsidR="00626BDF">
        <w:tc>
          <w:tcPr>
            <w:tcW w:w="624" w:type="dxa"/>
          </w:tcPr>
          <w:p w:rsidR="00626BDF" w:rsidRDefault="00626BDF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757" w:type="dxa"/>
          </w:tcPr>
          <w:p w:rsidR="00626BDF" w:rsidRDefault="00626BDF">
            <w:pPr>
              <w:pStyle w:val="ConsPlusNormal"/>
            </w:pPr>
            <w:r>
              <w:t>Обеспечение уровня доступности объектов торговли, общественного питания и бытового обслуживания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644" w:type="dxa"/>
          </w:tcPr>
          <w:p w:rsidR="00626BDF" w:rsidRDefault="00626BDF">
            <w:pPr>
              <w:pStyle w:val="ConsPlusNormal"/>
              <w:jc w:val="center"/>
            </w:pPr>
            <w:r>
              <w:t>управление потребительского рынка и развития предпринимательства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  <w:r>
              <w:t>2020 - 2030 годы</w:t>
            </w:r>
          </w:p>
        </w:tc>
        <w:tc>
          <w:tcPr>
            <w:tcW w:w="1814" w:type="dxa"/>
          </w:tcPr>
          <w:p w:rsidR="00626BDF" w:rsidRDefault="00626BDF">
            <w:pPr>
              <w:pStyle w:val="ConsPlusNormal"/>
            </w:pPr>
            <w:r>
              <w:t>позволит большему числу инвалидов и маломобильных групп населения беспрепятственно пользоваться объектами торговли, общественного питания и бытового обслуживания</w:t>
            </w:r>
          </w:p>
        </w:tc>
      </w:tr>
      <w:tr w:rsidR="00626BDF">
        <w:tc>
          <w:tcPr>
            <w:tcW w:w="624" w:type="dxa"/>
          </w:tcPr>
          <w:p w:rsidR="00626BDF" w:rsidRDefault="00626BDF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757" w:type="dxa"/>
          </w:tcPr>
          <w:p w:rsidR="00626BDF" w:rsidRDefault="00626BDF">
            <w:pPr>
              <w:pStyle w:val="ConsPlusNormal"/>
            </w:pPr>
            <w:r>
              <w:t>На вновь вводимых зданиях, сооружениях, помещениях и подлежащих реконструкции объектах города: рассмотрение документов, предоставленных организациями города, для согласования соответствия проектных решений при строительстве, реконструкции объектов города</w:t>
            </w:r>
          </w:p>
          <w:p w:rsidR="00626BDF" w:rsidRDefault="00626BDF">
            <w:pPr>
              <w:pStyle w:val="ConsPlusNormal"/>
            </w:pPr>
            <w:r>
              <w:t xml:space="preserve">На объектах жилищного фонда: осмотр объекта капитального строительства </w:t>
            </w:r>
            <w:r>
              <w:lastRenderedPageBreak/>
              <w:t>при приемке в эксплуатацию на предмет соответствия проектной документации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lastRenderedPageBreak/>
              <w:t>"</w:t>
            </w:r>
            <w:hyperlink r:id="rId31">
              <w:r>
                <w:rPr>
                  <w:color w:val="0000FF"/>
                </w:rPr>
                <w:t>Нормативы</w:t>
              </w:r>
            </w:hyperlink>
            <w:r>
              <w:t xml:space="preserve"> градостроительного проектирования Кемеровской области", СП 59-13330-2016 "Доступность зданий и сооружений для маломобильных групп населения"</w:t>
            </w:r>
          </w:p>
        </w:tc>
        <w:tc>
          <w:tcPr>
            <w:tcW w:w="1644" w:type="dxa"/>
          </w:tcPr>
          <w:p w:rsidR="00626BDF" w:rsidRDefault="00626BDF">
            <w:pPr>
              <w:pStyle w:val="ConsPlusNormal"/>
              <w:jc w:val="center"/>
            </w:pPr>
            <w:r>
              <w:t>управление архитектуры и градостроительства администрации города Кемерово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  <w:r>
              <w:t>2016 - 2030 годы</w:t>
            </w:r>
          </w:p>
        </w:tc>
        <w:tc>
          <w:tcPr>
            <w:tcW w:w="1814" w:type="dxa"/>
          </w:tcPr>
          <w:p w:rsidR="00626BDF" w:rsidRDefault="00626BDF">
            <w:pPr>
              <w:pStyle w:val="ConsPlusNormal"/>
            </w:pPr>
            <w:r>
              <w:t>позволит большему числу инвалидов и маломобильных групп населения беспрепятственно пользоваться объектами жилищно-коммунального комплекса</w:t>
            </w:r>
          </w:p>
        </w:tc>
      </w:tr>
      <w:tr w:rsidR="00626BDF">
        <w:tc>
          <w:tcPr>
            <w:tcW w:w="624" w:type="dxa"/>
          </w:tcPr>
          <w:p w:rsidR="00626BDF" w:rsidRDefault="00626BDF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757" w:type="dxa"/>
          </w:tcPr>
          <w:p w:rsidR="00626BDF" w:rsidRDefault="00626BDF">
            <w:pPr>
              <w:pStyle w:val="ConsPlusNormal"/>
            </w:pPr>
            <w:r>
              <w:t>Адресная социальная помощь инвалидам, маломобильным группам населения, попавшим в трудную жизненную ситуацию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 xml:space="preserve">Административный </w:t>
            </w:r>
            <w:hyperlink r:id="rId32">
              <w:r>
                <w:rPr>
                  <w:color w:val="0000FF"/>
                </w:rPr>
                <w:t>регламент</w:t>
              </w:r>
            </w:hyperlink>
            <w:r>
              <w:t xml:space="preserve"> администрации города Кемерово предоставления муниципальной услуги "Предоставление адресной социальной помощи жителям города Кемерово, оказавшимся в трудной жизненной ситуации", утвержденным постановлением администрации города Кемерово от 04.03.2016 N 453</w:t>
            </w:r>
          </w:p>
        </w:tc>
        <w:tc>
          <w:tcPr>
            <w:tcW w:w="1644" w:type="dxa"/>
          </w:tcPr>
          <w:p w:rsidR="00626BDF" w:rsidRDefault="00626BDF">
            <w:pPr>
              <w:pStyle w:val="ConsPlusNormal"/>
              <w:jc w:val="center"/>
            </w:pPr>
            <w:r>
              <w:t>управление социальной защиты населения администрации города Кемерово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  <w:r>
              <w:t>2016 - 2030 годы</w:t>
            </w:r>
          </w:p>
        </w:tc>
        <w:tc>
          <w:tcPr>
            <w:tcW w:w="1814" w:type="dxa"/>
          </w:tcPr>
          <w:p w:rsidR="00626BDF" w:rsidRDefault="00626BDF">
            <w:pPr>
              <w:pStyle w:val="ConsPlusNormal"/>
            </w:pPr>
            <w:r>
              <w:t>позволит оказать материальную поддержку инвалидам и маломобильным группам населения, оказавшимся в трудной жизненной ситуации</w:t>
            </w:r>
          </w:p>
        </w:tc>
      </w:tr>
      <w:tr w:rsidR="00626BDF">
        <w:tc>
          <w:tcPr>
            <w:tcW w:w="624" w:type="dxa"/>
          </w:tcPr>
          <w:p w:rsidR="00626BDF" w:rsidRDefault="00626BDF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757" w:type="dxa"/>
          </w:tcPr>
          <w:p w:rsidR="00626BDF" w:rsidRDefault="00626BDF">
            <w:pPr>
              <w:pStyle w:val="ConsPlusNormal"/>
            </w:pPr>
            <w:r>
              <w:t>Обеспечение уровня доступности жилых помещений инвалидов и общего имущества в многоквартирных домах,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hyperlink r:id="rId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от 03.09.2019 N 2291 "О создании муниципальной комиссии" (в ред. от 30.12.2020)</w:t>
            </w:r>
          </w:p>
        </w:tc>
        <w:tc>
          <w:tcPr>
            <w:tcW w:w="1644" w:type="dxa"/>
          </w:tcPr>
          <w:p w:rsidR="00626BDF" w:rsidRDefault="00626BDF">
            <w:pPr>
              <w:pStyle w:val="ConsPlusNormal"/>
              <w:jc w:val="center"/>
            </w:pPr>
            <w:r>
              <w:t>управление жилищно-коммунального хозяйства администрации города Кемерово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  <w:r>
              <w:t>2019 - 2030 годы</w:t>
            </w:r>
          </w:p>
        </w:tc>
        <w:tc>
          <w:tcPr>
            <w:tcW w:w="1814" w:type="dxa"/>
          </w:tcPr>
          <w:p w:rsidR="00626BDF" w:rsidRDefault="00626BDF">
            <w:pPr>
              <w:pStyle w:val="ConsPlusNormal"/>
            </w:pPr>
            <w:r>
              <w:t>позволит большему числу инвалидов и маломобильных групп населения беспрепятственного доступа к объектам общего имущества в многоквартирных домах, частным жилищным фондам</w:t>
            </w:r>
          </w:p>
        </w:tc>
      </w:tr>
      <w:tr w:rsidR="00626BDF">
        <w:tc>
          <w:tcPr>
            <w:tcW w:w="624" w:type="dxa"/>
          </w:tcPr>
          <w:p w:rsidR="00626BDF" w:rsidRDefault="00626BDF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757" w:type="dxa"/>
          </w:tcPr>
          <w:p w:rsidR="00626BDF" w:rsidRDefault="00626BDF">
            <w:pPr>
              <w:pStyle w:val="ConsPlusNormal"/>
            </w:pPr>
            <w:r>
              <w:t xml:space="preserve">Обеспечение </w:t>
            </w:r>
            <w:r>
              <w:lastRenderedPageBreak/>
              <w:t>уровня доступности объектов образования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lastRenderedPageBreak/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1644" w:type="dxa"/>
          </w:tcPr>
          <w:p w:rsidR="00626BDF" w:rsidRDefault="00626BDF">
            <w:pPr>
              <w:pStyle w:val="ConsPlusNormal"/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образования администрации города Кемерово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  <w:r>
              <w:lastRenderedPageBreak/>
              <w:t xml:space="preserve">2016 - 2030 </w:t>
            </w:r>
            <w:r>
              <w:lastRenderedPageBreak/>
              <w:t>годы</w:t>
            </w:r>
          </w:p>
        </w:tc>
        <w:tc>
          <w:tcPr>
            <w:tcW w:w="1814" w:type="dxa"/>
          </w:tcPr>
          <w:p w:rsidR="00626BDF" w:rsidRDefault="00626BDF">
            <w:pPr>
              <w:pStyle w:val="ConsPlusNormal"/>
            </w:pPr>
            <w:r>
              <w:lastRenderedPageBreak/>
              <w:t xml:space="preserve">позволит </w:t>
            </w:r>
            <w:r>
              <w:lastRenderedPageBreak/>
              <w:t>большому числу инвалидов и маломобильных групп населения беспрепятственно пользоваться объектами образования</w:t>
            </w:r>
          </w:p>
        </w:tc>
      </w:tr>
      <w:tr w:rsidR="00626BDF">
        <w:tc>
          <w:tcPr>
            <w:tcW w:w="624" w:type="dxa"/>
          </w:tcPr>
          <w:p w:rsidR="00626BDF" w:rsidRDefault="00626BDF">
            <w:pPr>
              <w:pStyle w:val="ConsPlusNormal"/>
              <w:jc w:val="both"/>
            </w:pPr>
            <w:r>
              <w:lastRenderedPageBreak/>
              <w:t>2.8</w:t>
            </w:r>
          </w:p>
        </w:tc>
        <w:tc>
          <w:tcPr>
            <w:tcW w:w="1757" w:type="dxa"/>
          </w:tcPr>
          <w:p w:rsidR="00626BDF" w:rsidRDefault="00626BDF">
            <w:pPr>
              <w:pStyle w:val="ConsPlusNormal"/>
            </w:pPr>
            <w:r>
              <w:t>Обеспечение уровня доступности объектов жилищно-коммунального хозяйства (ремонт парков, скверов, благоустройство дворовых территорий)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муниципальная программа "Формирование современной городской среды в городе Кемерово"</w:t>
            </w:r>
          </w:p>
        </w:tc>
        <w:tc>
          <w:tcPr>
            <w:tcW w:w="1644" w:type="dxa"/>
          </w:tcPr>
          <w:p w:rsidR="00626BDF" w:rsidRDefault="00626BDF">
            <w:pPr>
              <w:pStyle w:val="ConsPlusNormal"/>
              <w:jc w:val="center"/>
            </w:pPr>
            <w:r>
              <w:t>управление архитектуры и градостроительства администрации города Кемерово, управление жилищно-коммунального хозяйства администрации города Кемерово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  <w:r>
              <w:t>2016 - 2030 годы</w:t>
            </w:r>
          </w:p>
        </w:tc>
        <w:tc>
          <w:tcPr>
            <w:tcW w:w="1814" w:type="dxa"/>
          </w:tcPr>
          <w:p w:rsidR="00626BDF" w:rsidRDefault="00626BDF">
            <w:pPr>
              <w:pStyle w:val="ConsPlusNormal"/>
            </w:pPr>
            <w:r>
              <w:t>позволит большому числу инвалидов и маломобильных групп населения беспрепятственно пользоваться объектами жилищно-коммунального хозяйства</w:t>
            </w:r>
          </w:p>
        </w:tc>
      </w:tr>
      <w:tr w:rsidR="00626BDF">
        <w:tc>
          <w:tcPr>
            <w:tcW w:w="624" w:type="dxa"/>
          </w:tcPr>
          <w:p w:rsidR="00626BDF" w:rsidRDefault="00626BDF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1757" w:type="dxa"/>
          </w:tcPr>
          <w:p w:rsidR="00626BDF" w:rsidRDefault="00626BDF">
            <w:pPr>
              <w:pStyle w:val="ConsPlusNormal"/>
            </w:pPr>
            <w:r>
              <w:t>Обеспечение уровня доступности объектов учреждений социального обслуживания населения</w:t>
            </w:r>
          </w:p>
        </w:tc>
        <w:tc>
          <w:tcPr>
            <w:tcW w:w="1928" w:type="dxa"/>
          </w:tcPr>
          <w:p w:rsidR="00626BDF" w:rsidRDefault="00626BDF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644" w:type="dxa"/>
          </w:tcPr>
          <w:p w:rsidR="00626BDF" w:rsidRDefault="00626BDF">
            <w:pPr>
              <w:pStyle w:val="ConsPlusNormal"/>
              <w:jc w:val="center"/>
            </w:pPr>
            <w:r>
              <w:t>управление социальной защиты населения администрации города Кемерово</w:t>
            </w:r>
          </w:p>
        </w:tc>
        <w:tc>
          <w:tcPr>
            <w:tcW w:w="1304" w:type="dxa"/>
          </w:tcPr>
          <w:p w:rsidR="00626BDF" w:rsidRDefault="00626BDF">
            <w:pPr>
              <w:pStyle w:val="ConsPlusNormal"/>
            </w:pPr>
            <w:r>
              <w:t>2016 - 2030 годы</w:t>
            </w:r>
          </w:p>
        </w:tc>
        <w:tc>
          <w:tcPr>
            <w:tcW w:w="1814" w:type="dxa"/>
          </w:tcPr>
          <w:p w:rsidR="00626BDF" w:rsidRDefault="00626BDF">
            <w:pPr>
              <w:pStyle w:val="ConsPlusNormal"/>
            </w:pPr>
            <w:r>
              <w:t>позволит большому числу инвалидов и маломобильных групп населения беспрепятственно пользоваться объектами учреждений социального обслуживания</w:t>
            </w:r>
          </w:p>
        </w:tc>
      </w:tr>
    </w:tbl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right"/>
      </w:pPr>
      <w:r>
        <w:t>Начальник управления делами</w:t>
      </w:r>
    </w:p>
    <w:p w:rsidR="00626BDF" w:rsidRDefault="00626BDF">
      <w:pPr>
        <w:pStyle w:val="ConsPlusNormal"/>
        <w:jc w:val="right"/>
      </w:pPr>
      <w:r>
        <w:t>В.И.ВЫЛЕГЖАНИНА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right"/>
        <w:outlineLvl w:val="0"/>
      </w:pPr>
      <w:r>
        <w:t>Приложение N 2</w:t>
      </w:r>
    </w:p>
    <w:p w:rsidR="00626BDF" w:rsidRDefault="00626BDF">
      <w:pPr>
        <w:pStyle w:val="ConsPlusNormal"/>
        <w:jc w:val="right"/>
      </w:pPr>
      <w:r>
        <w:t>к постановлению администрации</w:t>
      </w:r>
    </w:p>
    <w:p w:rsidR="00626BDF" w:rsidRDefault="00626BDF">
      <w:pPr>
        <w:pStyle w:val="ConsPlusNormal"/>
        <w:jc w:val="right"/>
      </w:pPr>
      <w:r>
        <w:t>города Кемерово</w:t>
      </w:r>
    </w:p>
    <w:p w:rsidR="00626BDF" w:rsidRDefault="00626BDF">
      <w:pPr>
        <w:pStyle w:val="ConsPlusNormal"/>
        <w:jc w:val="right"/>
      </w:pPr>
      <w:r>
        <w:t>от 20 октября 2015 г. N 2495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Title"/>
        <w:jc w:val="center"/>
      </w:pPr>
      <w:r>
        <w:t>ПЕРЕЧЕНЬ</w:t>
      </w:r>
    </w:p>
    <w:p w:rsidR="00626BDF" w:rsidRDefault="00626BDF">
      <w:pPr>
        <w:pStyle w:val="ConsPlusTitle"/>
        <w:jc w:val="center"/>
      </w:pPr>
      <w:r>
        <w:t>ОБЪЕКТОВ И УСЛУГ ОБЩЕГОРОДСКОГО ПЛАНА МЕРОПРИЯТИЙ</w:t>
      </w:r>
    </w:p>
    <w:p w:rsidR="00626BDF" w:rsidRDefault="00626BDF">
      <w:pPr>
        <w:pStyle w:val="ConsPlusTitle"/>
        <w:jc w:val="center"/>
      </w:pPr>
      <w:r>
        <w:t>ПО ПОВЫШЕНИЮ ЗНАЧЕНИЙ ПОКАЗАТЕЛЕЙ ДОСТУПНОСТИ ДЛЯ ИНВАЛИДОВ</w:t>
      </w:r>
    </w:p>
    <w:p w:rsidR="00626BDF" w:rsidRDefault="00626BDF">
      <w:pPr>
        <w:pStyle w:val="ConsPlusTitle"/>
        <w:jc w:val="center"/>
      </w:pPr>
      <w:r>
        <w:t>("ДОРОЖНОЙ КАРТЫ")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г. Кемерово от 10.06.2021 N 1621.</w:t>
      </w: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jc w:val="both"/>
      </w:pPr>
    </w:p>
    <w:p w:rsidR="00626BDF" w:rsidRDefault="00626B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BCE" w:rsidRDefault="00D72BCE"/>
    <w:sectPr w:rsidR="00D72BC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DF"/>
    <w:rsid w:val="00626BDF"/>
    <w:rsid w:val="00D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18DC0-46E7-4727-906B-7AFE7DD8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B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6B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26B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26B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26B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26B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26B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26B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84&amp;n=116917&amp;dst=100008" TargetMode="External"/><Relationship Id="rId18" Type="http://schemas.openxmlformats.org/officeDocument/2006/relationships/hyperlink" Target="https://login.consultant.ru/link/?req=doc&amp;base=RLAW284&amp;n=93562" TargetMode="External"/><Relationship Id="rId26" Type="http://schemas.openxmlformats.org/officeDocument/2006/relationships/hyperlink" Target="https://login.consultant.ru/link/?req=doc&amp;base=RLAW284&amp;n=1154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84&amp;n=77566" TargetMode="External"/><Relationship Id="rId34" Type="http://schemas.openxmlformats.org/officeDocument/2006/relationships/hyperlink" Target="https://login.consultant.ru/link/?req=doc&amp;base=RLAW284&amp;n=116917&amp;dst=100009" TargetMode="External"/><Relationship Id="rId7" Type="http://schemas.openxmlformats.org/officeDocument/2006/relationships/hyperlink" Target="https://login.consultant.ru/link/?req=doc&amp;base=RLAW284&amp;n=116917&amp;dst=100005" TargetMode="External"/><Relationship Id="rId12" Type="http://schemas.openxmlformats.org/officeDocument/2006/relationships/hyperlink" Target="https://login.consultant.ru/link/?req=doc&amp;base=RLAW284&amp;n=116917&amp;dst=100006" TargetMode="External"/><Relationship Id="rId17" Type="http://schemas.openxmlformats.org/officeDocument/2006/relationships/hyperlink" Target="https://login.consultant.ru/link/?req=doc&amp;base=RLAW284&amp;n=112504" TargetMode="External"/><Relationship Id="rId25" Type="http://schemas.openxmlformats.org/officeDocument/2006/relationships/hyperlink" Target="https://login.consultant.ru/link/?req=doc&amp;base=LAW&amp;n=190269&amp;dst=100012" TargetMode="External"/><Relationship Id="rId33" Type="http://schemas.openxmlformats.org/officeDocument/2006/relationships/hyperlink" Target="https://login.consultant.ru/link/?req=doc&amp;base=RLAW284&amp;n=1129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2560" TargetMode="External"/><Relationship Id="rId20" Type="http://schemas.openxmlformats.org/officeDocument/2006/relationships/hyperlink" Target="https://login.consultant.ru/link/?req=doc&amp;base=LAW&amp;n=384995" TargetMode="External"/><Relationship Id="rId29" Type="http://schemas.openxmlformats.org/officeDocument/2006/relationships/hyperlink" Target="https://login.consultant.ru/link/?req=doc&amp;base=LAW&amp;n=3454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96751&amp;dst=100005" TargetMode="External"/><Relationship Id="rId11" Type="http://schemas.openxmlformats.org/officeDocument/2006/relationships/hyperlink" Target="https://login.consultant.ru/link/?req=doc&amp;base=RLAW284&amp;n=82792&amp;dst=100007" TargetMode="External"/><Relationship Id="rId24" Type="http://schemas.openxmlformats.org/officeDocument/2006/relationships/hyperlink" Target="https://login.consultant.ru/link/?req=doc&amp;base=LAW&amp;n=190269&amp;dst=100012" TargetMode="External"/><Relationship Id="rId32" Type="http://schemas.openxmlformats.org/officeDocument/2006/relationships/hyperlink" Target="https://login.consultant.ru/link/?req=doc&amp;base=RLAW284&amp;n=111906&amp;dst=100013" TargetMode="External"/><Relationship Id="rId5" Type="http://schemas.openxmlformats.org/officeDocument/2006/relationships/hyperlink" Target="https://login.consultant.ru/link/?req=doc&amp;base=RLAW284&amp;n=82792&amp;dst=100005" TargetMode="External"/><Relationship Id="rId15" Type="http://schemas.openxmlformats.org/officeDocument/2006/relationships/hyperlink" Target="https://login.consultant.ru/link/?req=doc&amp;base=LAW&amp;n=308069&amp;dst=100008" TargetMode="External"/><Relationship Id="rId23" Type="http://schemas.openxmlformats.org/officeDocument/2006/relationships/hyperlink" Target="https://login.consultant.ru/link/?req=doc&amp;base=RLAW284&amp;n=110830" TargetMode="External"/><Relationship Id="rId28" Type="http://schemas.openxmlformats.org/officeDocument/2006/relationships/hyperlink" Target="https://login.consultant.ru/link/?req=doc&amp;base=LAW&amp;n=31256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84&amp;n=93562" TargetMode="External"/><Relationship Id="rId19" Type="http://schemas.openxmlformats.org/officeDocument/2006/relationships/hyperlink" Target="https://login.consultant.ru/link/?req=doc&amp;base=RLAW284&amp;n=66444" TargetMode="External"/><Relationship Id="rId31" Type="http://schemas.openxmlformats.org/officeDocument/2006/relationships/hyperlink" Target="https://login.consultant.ru/link/?req=doc&amp;base=RLAW284&amp;n=78631&amp;dst=10489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12560" TargetMode="External"/><Relationship Id="rId14" Type="http://schemas.openxmlformats.org/officeDocument/2006/relationships/hyperlink" Target="https://login.consultant.ru/link/?req=doc&amp;base=LAW&amp;n=191451" TargetMode="External"/><Relationship Id="rId22" Type="http://schemas.openxmlformats.org/officeDocument/2006/relationships/hyperlink" Target="https://login.consultant.ru/link/?req=doc&amp;base=RLAW284&amp;n=84369" TargetMode="External"/><Relationship Id="rId27" Type="http://schemas.openxmlformats.org/officeDocument/2006/relationships/hyperlink" Target="https://login.consultant.ru/link/?req=doc&amp;base=LAW&amp;n=191451" TargetMode="External"/><Relationship Id="rId30" Type="http://schemas.openxmlformats.org/officeDocument/2006/relationships/hyperlink" Target="https://login.consultant.ru/link/?req=doc&amp;base=LAW&amp;n=34542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91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7229</Words>
  <Characters>41211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Industry2</dc:creator>
  <cp:keywords/>
  <dc:description/>
  <cp:lastModifiedBy>Industry2</cp:lastModifiedBy>
  <cp:revision>1</cp:revision>
  <dcterms:created xsi:type="dcterms:W3CDTF">2024-02-02T09:33:00Z</dcterms:created>
  <dcterms:modified xsi:type="dcterms:W3CDTF">2024-02-02T09:35:00Z</dcterms:modified>
</cp:coreProperties>
</file>