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BB193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BB1931" w:rsidRDefault="006A637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931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B1931" w:rsidRDefault="006A6370">
            <w:pPr>
              <w:pStyle w:val="ConsPlusTitlePage0"/>
              <w:jc w:val="center"/>
            </w:pPr>
            <w:r>
              <w:rPr>
                <w:sz w:val="48"/>
              </w:rPr>
              <w:t xml:space="preserve">Постановление администрации г. Кемерово от </w:t>
            </w:r>
            <w:bookmarkStart w:id="0" w:name="_GoBack"/>
            <w:r>
              <w:rPr>
                <w:sz w:val="48"/>
              </w:rPr>
              <w:t>12.09.2014 N 2336</w:t>
            </w:r>
            <w:r>
              <w:rPr>
                <w:sz w:val="48"/>
              </w:rPr>
              <w:br/>
            </w:r>
            <w:bookmarkEnd w:id="0"/>
            <w:r>
              <w:rPr>
                <w:sz w:val="48"/>
              </w:rPr>
              <w:t>(ред. от 27.01.2025)</w:t>
            </w:r>
            <w:r>
              <w:rPr>
                <w:sz w:val="48"/>
              </w:rPr>
              <w:br/>
              <w:t>"Об утверждении муниципальной программы "Развитие субъектов малого и среднего предпринимательства в городе Кемерово" на 2015 - 2027 годы"</w:t>
            </w:r>
          </w:p>
        </w:tc>
      </w:tr>
      <w:tr w:rsidR="00BB193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BB1931" w:rsidRDefault="006A637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05.02.2025</w:t>
            </w:r>
            <w:r>
              <w:rPr>
                <w:sz w:val="28"/>
              </w:rPr>
              <w:br/>
              <w:t> </w:t>
            </w:r>
          </w:p>
        </w:tc>
      </w:tr>
    </w:tbl>
    <w:p w:rsidR="00BB1931" w:rsidRDefault="00BB1931">
      <w:pPr>
        <w:pStyle w:val="ConsPlusNormal0"/>
        <w:sectPr w:rsidR="00BB1931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BB1931" w:rsidRDefault="00BB1931">
      <w:pPr>
        <w:pStyle w:val="ConsPlusNormal0"/>
        <w:jc w:val="both"/>
        <w:outlineLvl w:val="0"/>
      </w:pPr>
    </w:p>
    <w:p w:rsidR="00BB1931" w:rsidRDefault="006A6370">
      <w:pPr>
        <w:pStyle w:val="ConsPlusTitle0"/>
        <w:jc w:val="center"/>
        <w:outlineLvl w:val="0"/>
      </w:pPr>
      <w:r>
        <w:t>АДМИНИСТРАЦИЯ ГОРОДА КЕМЕРОВО</w:t>
      </w:r>
    </w:p>
    <w:p w:rsidR="00BB1931" w:rsidRDefault="00BB1931">
      <w:pPr>
        <w:pStyle w:val="ConsPlusTitle0"/>
        <w:jc w:val="center"/>
      </w:pPr>
    </w:p>
    <w:p w:rsidR="00BB1931" w:rsidRDefault="006A6370">
      <w:pPr>
        <w:pStyle w:val="ConsPlusTitle0"/>
        <w:jc w:val="center"/>
      </w:pPr>
      <w:r>
        <w:t>ПОСТАНОВЛЕНИЕ</w:t>
      </w:r>
    </w:p>
    <w:p w:rsidR="00BB1931" w:rsidRDefault="006A6370">
      <w:pPr>
        <w:pStyle w:val="ConsPlusTitle0"/>
        <w:jc w:val="center"/>
      </w:pPr>
      <w:r>
        <w:t>от 12 сентября 2014 г. N 2336</w:t>
      </w:r>
    </w:p>
    <w:p w:rsidR="00BB1931" w:rsidRDefault="00BB1931">
      <w:pPr>
        <w:pStyle w:val="ConsPlusTitle0"/>
        <w:jc w:val="center"/>
      </w:pPr>
    </w:p>
    <w:p w:rsidR="00BB1931" w:rsidRDefault="006A6370">
      <w:pPr>
        <w:pStyle w:val="ConsPlusTitle0"/>
        <w:jc w:val="center"/>
      </w:pPr>
      <w:r>
        <w:t>ОБ УТВЕРЖДЕНИИ МУНИЦИПАЛЬНОЙ ПРОГРАММЫ "РАЗВИТИЕ СУБЪЕКТОВ</w:t>
      </w:r>
    </w:p>
    <w:p w:rsidR="00BB1931" w:rsidRDefault="006A6370">
      <w:pPr>
        <w:pStyle w:val="ConsPlusTitle0"/>
        <w:jc w:val="center"/>
      </w:pPr>
      <w:r>
        <w:t>МАЛОГО И СРЕДНЕГО ПРЕДПРИНИМАТЕЛЬСТВА В ГОРОДЕ КЕМЕРОВО"</w:t>
      </w:r>
    </w:p>
    <w:p w:rsidR="00BB1931" w:rsidRDefault="006A6370">
      <w:pPr>
        <w:pStyle w:val="ConsPlusTitle0"/>
        <w:jc w:val="center"/>
      </w:pPr>
      <w:r>
        <w:t>НА 2015 - 2027 ГОДЫ</w:t>
      </w:r>
    </w:p>
    <w:p w:rsidR="00BB1931" w:rsidRDefault="00BB193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B19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931" w:rsidRDefault="00BB193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931" w:rsidRDefault="00BB193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1931" w:rsidRDefault="006A637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1931" w:rsidRDefault="006A637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Кемерово</w:t>
            </w:r>
          </w:p>
          <w:p w:rsidR="00BB1931" w:rsidRDefault="006A637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26.02.2015 </w:t>
            </w:r>
            <w:hyperlink r:id="rId9" w:tooltip="Постановление администрации г. Кемерово от 26.02.2015 N 413 &quot;О внесении изменений в постановление администрации города от 12.09.2014 N 2336 &quot;Об утверждении муниципальной программы развития субъектов малого и среднего предпринимательства в городе Кемерово на 20">
              <w:r>
                <w:rPr>
                  <w:color w:val="0000FF"/>
                </w:rPr>
                <w:t>N 413</w:t>
              </w:r>
            </w:hyperlink>
            <w:r>
              <w:rPr>
                <w:color w:val="392C69"/>
              </w:rPr>
              <w:t xml:space="preserve">, от 13.05.2015 </w:t>
            </w:r>
            <w:hyperlink r:id="rId10" w:tooltip="Постановление администрации г. Кемерово от 13.05.2015 N 1140 &quot;О внесении изменений в постановление администрации города Кемерово от 12.09.2014 N 2336 &quot;Об утверждении муниципальной программы развития субъектов малого и среднего предпринимательства в городе Кеме">
              <w:r>
                <w:rPr>
                  <w:color w:val="0000FF"/>
                </w:rPr>
                <w:t>N 1140</w:t>
              </w:r>
            </w:hyperlink>
            <w:r>
              <w:rPr>
                <w:color w:val="392C69"/>
              </w:rPr>
              <w:t xml:space="preserve">, от 29.09.2015 </w:t>
            </w:r>
            <w:hyperlink r:id="rId11" w:tooltip="Постановление администрации г. Кемерово от 29.09.2015 N 2308 &quot;О внесении изменений в постановление администрации города Кемерово от 12.09.2014 N 2336 &quot;Об утверждении муниципальной программы развития субъектов малого и среднего предпринимательства в городе Кеме">
              <w:r>
                <w:rPr>
                  <w:color w:val="0000FF"/>
                </w:rPr>
                <w:t>N 2308</w:t>
              </w:r>
            </w:hyperlink>
            <w:r>
              <w:rPr>
                <w:color w:val="392C69"/>
              </w:rPr>
              <w:t>,</w:t>
            </w:r>
          </w:p>
          <w:p w:rsidR="00BB1931" w:rsidRDefault="006A637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11.03.2016 </w:t>
            </w:r>
            <w:hyperlink r:id="rId12" w:tooltip="Постановление администрации г. Кемерово от 11.03.2016 N 479 &quot;О внесении изменений в постановление администрации города Кемерово от 12.09.2014 N 2336 &quot;Об утверждении муниципальной программы развития субъектов малого и среднего предпринимательства в городе Кемер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27.06.2016 </w:t>
            </w:r>
            <w:hyperlink r:id="rId13" w:tooltip="Постановление администрации г. Кемерово от 27.06.2016 N 1485 &quot;О внесении изменений в постановление администрации города Кемерово от 12.09.2014 N 2336 &quot;Об утверждении муниципальной программы развития субъектов малого и среднего предпринимательства в городе Кеме">
              <w:r>
                <w:rPr>
                  <w:color w:val="0000FF"/>
                </w:rPr>
                <w:t>N 1485</w:t>
              </w:r>
            </w:hyperlink>
            <w:r>
              <w:rPr>
                <w:color w:val="392C69"/>
              </w:rPr>
              <w:t xml:space="preserve">, от 30.12.2016 </w:t>
            </w:r>
            <w:hyperlink r:id="rId14" w:tooltip="Постановление администрации г. Кемерово от 30.12.2016 N 3411 &quot;О внесении изменений в постановление администрации города от 12.09.2014 N 2336 &quot;Об утверждении муниципальной программы развития субъектов малого и среднего предпринимательства в городе Кемерово на 2">
              <w:r>
                <w:rPr>
                  <w:color w:val="0000FF"/>
                </w:rPr>
                <w:t>N 3411</w:t>
              </w:r>
            </w:hyperlink>
            <w:r>
              <w:rPr>
                <w:color w:val="392C69"/>
              </w:rPr>
              <w:t>,</w:t>
            </w:r>
          </w:p>
          <w:p w:rsidR="00BB1931" w:rsidRDefault="006A637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31.03.2017 </w:t>
            </w:r>
            <w:hyperlink r:id="rId15" w:tooltip="Постановление администрации г. Кемерово от 31.03.2017 N 693 &quot;О внесении изменений в постановление администрации города Кемерово от 12.09.2014 N 2336 &quot;Об утверждении муниципальной программы развития субъектов малого и среднего предпринимательства в городе Кемер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 xml:space="preserve">, от 14.04.2017 </w:t>
            </w:r>
            <w:hyperlink r:id="rId16" w:tooltip="Постановление администрации г. Кемерово от 14.04.2017 N 907 &quot;О внесении изменений в постановление администрации города Кемерово от 12.09.2014 N 2336 &quot;Об утверждении муниципальной программы развития субъектов малого и среднего предпринимательства в городе Кемер">
              <w:r>
                <w:rPr>
                  <w:color w:val="0000FF"/>
                </w:rPr>
                <w:t>N 907</w:t>
              </w:r>
            </w:hyperlink>
            <w:r>
              <w:rPr>
                <w:color w:val="392C69"/>
              </w:rPr>
              <w:t xml:space="preserve">, от 18.05.2017 </w:t>
            </w:r>
            <w:hyperlink r:id="rId17" w:tooltip="Постановление администрации г. Кемерово от 18.05.2017 N 1274 &quot;О внесении изменений в постановление администрации города Кемерово от 12.09.2014 N 2336 &quot;Об утверждении муниципальной программы развития субъектов малого и среднего предпринимательства в городе Кеме">
              <w:r>
                <w:rPr>
                  <w:color w:val="0000FF"/>
                </w:rPr>
                <w:t>N 1274</w:t>
              </w:r>
            </w:hyperlink>
            <w:r>
              <w:rPr>
                <w:color w:val="392C69"/>
              </w:rPr>
              <w:t>,</w:t>
            </w:r>
          </w:p>
          <w:p w:rsidR="00BB1931" w:rsidRDefault="006A637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31.08.2017 </w:t>
            </w:r>
            <w:hyperlink r:id="rId18" w:tooltip="Постановление администрации г. Кемерово от 31.08.2017 N 2296 &quot;О внесении изменений в постановление администрации города Кемерово от 12.09.2014 N 2336 &quot;Об утверждении муниципальной программы развития субъектов малого и среднего предпринимательства в городе Кеме">
              <w:r>
                <w:rPr>
                  <w:color w:val="0000FF"/>
                </w:rPr>
                <w:t>N 2296</w:t>
              </w:r>
            </w:hyperlink>
            <w:r>
              <w:rPr>
                <w:color w:val="392C69"/>
              </w:rPr>
              <w:t xml:space="preserve">, от 29.12.2017 </w:t>
            </w:r>
            <w:hyperlink r:id="rId19" w:tooltip="Постановление администрации г. Кемерово от 29.12.2017 N 3365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3365</w:t>
              </w:r>
            </w:hyperlink>
            <w:r>
              <w:rPr>
                <w:color w:val="392C69"/>
              </w:rPr>
              <w:t xml:space="preserve">, от 07.06.2018 </w:t>
            </w:r>
            <w:hyperlink r:id="rId20" w:tooltip="Постановление администрации г. Кемерово от 07.06.2018 N 1193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1193</w:t>
              </w:r>
            </w:hyperlink>
            <w:r>
              <w:rPr>
                <w:color w:val="392C69"/>
              </w:rPr>
              <w:t>,</w:t>
            </w:r>
          </w:p>
          <w:p w:rsidR="00BB1931" w:rsidRDefault="006A637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28.08.2018 </w:t>
            </w:r>
            <w:hyperlink r:id="rId21" w:tooltip="Постановление администрации г. Кемерово от 28.08.2018 N 1814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1814</w:t>
              </w:r>
            </w:hyperlink>
            <w:r>
              <w:rPr>
                <w:color w:val="392C69"/>
              </w:rPr>
              <w:t xml:space="preserve">, от 15.01.2019 </w:t>
            </w:r>
            <w:hyperlink r:id="rId22" w:tooltip="Постановление администрации г. Кемерово от 15.01.2019 N 29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ер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02.04.2019 </w:t>
            </w:r>
            <w:hyperlink r:id="rId23" w:tooltip="Постановление администрации г. Кемерово от 02.04.2019 N 706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е">
              <w:r>
                <w:rPr>
                  <w:color w:val="0000FF"/>
                </w:rPr>
                <w:t>N 706</w:t>
              </w:r>
            </w:hyperlink>
            <w:r>
              <w:rPr>
                <w:color w:val="392C69"/>
              </w:rPr>
              <w:t>,</w:t>
            </w:r>
          </w:p>
          <w:p w:rsidR="00BB1931" w:rsidRDefault="006A637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08.07.2019 </w:t>
            </w:r>
            <w:hyperlink r:id="rId24" w:tooltip="Постановление администрации г. Кемерово от 08.07.2019 N 1718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1718</w:t>
              </w:r>
            </w:hyperlink>
            <w:r>
              <w:rPr>
                <w:color w:val="392C69"/>
              </w:rPr>
              <w:t xml:space="preserve">, от 27.08.2019 </w:t>
            </w:r>
            <w:hyperlink r:id="rId25" w:tooltip="Постановление администрации г. Кемерово от 27.08.2019 N 2224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2224</w:t>
              </w:r>
            </w:hyperlink>
            <w:r>
              <w:rPr>
                <w:color w:val="392C69"/>
              </w:rPr>
              <w:t xml:space="preserve">, от 18.11.2019 </w:t>
            </w:r>
            <w:hyperlink r:id="rId26" w:tooltip="Постановление администрации г. Кемерово от 18.11.2019 N 3080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3080</w:t>
              </w:r>
            </w:hyperlink>
            <w:r>
              <w:rPr>
                <w:color w:val="392C69"/>
              </w:rPr>
              <w:t>,</w:t>
            </w:r>
          </w:p>
          <w:p w:rsidR="00BB1931" w:rsidRDefault="006A637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30.12.2019 </w:t>
            </w:r>
            <w:hyperlink r:id="rId27" w:tooltip="Постановление администрации г. Кемерово от 30.12.2019 N 3567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3567</w:t>
              </w:r>
            </w:hyperlink>
            <w:r>
              <w:rPr>
                <w:color w:val="392C69"/>
              </w:rPr>
              <w:t xml:space="preserve">, от 15.06.2020 </w:t>
            </w:r>
            <w:hyperlink r:id="rId28" w:tooltip="Постановление администрации г. Кемерово от 15.06.2020 N 1651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1651</w:t>
              </w:r>
            </w:hyperlink>
            <w:r>
              <w:rPr>
                <w:color w:val="392C69"/>
              </w:rPr>
              <w:t xml:space="preserve">, от 12.08.2020 </w:t>
            </w:r>
            <w:hyperlink r:id="rId29" w:tooltip="Постановление администрации г. Кемерово от 12.08.2020 N 2229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2229</w:t>
              </w:r>
            </w:hyperlink>
            <w:r>
              <w:rPr>
                <w:color w:val="392C69"/>
              </w:rPr>
              <w:t>,</w:t>
            </w:r>
          </w:p>
          <w:p w:rsidR="00BB1931" w:rsidRDefault="006A637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24.09.2020 </w:t>
            </w:r>
            <w:hyperlink r:id="rId30" w:tooltip="Постановление администрации г. Кемерово от 24.09.2020 N 2666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2666</w:t>
              </w:r>
            </w:hyperlink>
            <w:r>
              <w:rPr>
                <w:color w:val="392C69"/>
              </w:rPr>
              <w:t xml:space="preserve">, от 30.12.2020 </w:t>
            </w:r>
            <w:hyperlink r:id="rId31" w:tooltip="Постановление администрации г. Кемерово от 30.12.2020 N 3867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3867</w:t>
              </w:r>
            </w:hyperlink>
            <w:r>
              <w:rPr>
                <w:color w:val="392C69"/>
              </w:rPr>
              <w:t xml:space="preserve">, от 15.09.2021 </w:t>
            </w:r>
            <w:hyperlink r:id="rId32" w:tooltip="Постановление администрации г. Кемерово от 15.09.2021 N 2601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2601</w:t>
              </w:r>
            </w:hyperlink>
            <w:r>
              <w:rPr>
                <w:color w:val="392C69"/>
              </w:rPr>
              <w:t>,</w:t>
            </w:r>
          </w:p>
          <w:p w:rsidR="00BB1931" w:rsidRDefault="006A637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17.01.2022 </w:t>
            </w:r>
            <w:hyperlink r:id="rId33" w:tooltip="Постановление администрации г. Кемерово от 17.01.2022 N 46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ер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25.07.2022 </w:t>
            </w:r>
            <w:hyperlink r:id="rId34" w:tooltip="Постановление администрации г. Кемерово от 25.07.2022 N 2080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2080</w:t>
              </w:r>
            </w:hyperlink>
            <w:r>
              <w:rPr>
                <w:color w:val="392C69"/>
              </w:rPr>
              <w:t xml:space="preserve">, от 16.08.2022 </w:t>
            </w:r>
            <w:hyperlink r:id="rId35" w:tooltip="Постановление администрации г. Кемерово от 16.08.2022 N 2345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2345</w:t>
              </w:r>
            </w:hyperlink>
            <w:r>
              <w:rPr>
                <w:color w:val="392C69"/>
              </w:rPr>
              <w:t>,</w:t>
            </w:r>
          </w:p>
          <w:p w:rsidR="00BB1931" w:rsidRDefault="006A6370">
            <w:pPr>
              <w:pStyle w:val="ConsPlusNormal0"/>
              <w:jc w:val="center"/>
            </w:pPr>
            <w:r>
              <w:rPr>
                <w:color w:val="392C69"/>
              </w:rPr>
              <w:t>от 30.12.202</w:t>
            </w:r>
            <w:r>
              <w:rPr>
                <w:color w:val="392C69"/>
              </w:rPr>
              <w:t xml:space="preserve">2 </w:t>
            </w:r>
            <w:hyperlink r:id="rId36" w:tooltip="Постановление администрации г. Кемерово от 30.12.2022 N 4149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4149</w:t>
              </w:r>
            </w:hyperlink>
            <w:r>
              <w:rPr>
                <w:color w:val="392C69"/>
              </w:rPr>
              <w:t xml:space="preserve">, от 17.04.2023 </w:t>
            </w:r>
            <w:hyperlink r:id="rId37" w:tooltip="Постановление администрации г. Кемерово от 17.04.2023 N 1214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1214</w:t>
              </w:r>
            </w:hyperlink>
            <w:r>
              <w:rPr>
                <w:color w:val="392C69"/>
              </w:rPr>
              <w:t>, от 30.06.2</w:t>
            </w:r>
            <w:r>
              <w:rPr>
                <w:color w:val="392C69"/>
              </w:rPr>
              <w:t xml:space="preserve">023 </w:t>
            </w:r>
            <w:hyperlink r:id="rId38" w:tooltip="Постановление администрации г. Кемерово от 30.06.2023 N 2093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2093</w:t>
              </w:r>
            </w:hyperlink>
            <w:r>
              <w:rPr>
                <w:color w:val="392C69"/>
              </w:rPr>
              <w:t>,</w:t>
            </w:r>
          </w:p>
          <w:p w:rsidR="00BB1931" w:rsidRDefault="006A637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28.07.2023 </w:t>
            </w:r>
            <w:hyperlink r:id="rId39" w:tooltip="Постановление администрации г. Кемерово от 28.07.2023 N 2456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2456</w:t>
              </w:r>
            </w:hyperlink>
            <w:r>
              <w:rPr>
                <w:color w:val="392C69"/>
              </w:rPr>
              <w:t>, от 16.11</w:t>
            </w:r>
            <w:r>
              <w:rPr>
                <w:color w:val="392C69"/>
              </w:rPr>
              <w:t xml:space="preserve">.2023 </w:t>
            </w:r>
            <w:hyperlink r:id="rId40" w:tooltip="Постановление администрации г. Кемерово от 16.11.2023 N 3670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3670</w:t>
              </w:r>
            </w:hyperlink>
            <w:r>
              <w:rPr>
                <w:color w:val="392C69"/>
              </w:rPr>
              <w:t xml:space="preserve">, от 25.12.2023 </w:t>
            </w:r>
            <w:hyperlink r:id="rId41" w:tooltip="Постановление администрации г. Кемерово от 25.12.2023 N 4230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4230</w:t>
              </w:r>
            </w:hyperlink>
            <w:r>
              <w:rPr>
                <w:color w:val="392C69"/>
              </w:rPr>
              <w:t>,</w:t>
            </w:r>
          </w:p>
          <w:p w:rsidR="00BB1931" w:rsidRDefault="006A6370">
            <w:pPr>
              <w:pStyle w:val="ConsPlusNormal0"/>
              <w:jc w:val="center"/>
            </w:pPr>
            <w:r>
              <w:rPr>
                <w:color w:val="392C69"/>
              </w:rPr>
              <w:t>от 31.</w:t>
            </w:r>
            <w:r>
              <w:rPr>
                <w:color w:val="392C69"/>
              </w:rPr>
              <w:t xml:space="preserve">01.2024 </w:t>
            </w:r>
            <w:hyperlink r:id="rId42" w:tooltip="Постановление администрации г. Кемерово от 31.01.2024 N 267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е">
              <w:r>
                <w:rPr>
                  <w:color w:val="0000FF"/>
                </w:rPr>
                <w:t>N 267</w:t>
              </w:r>
            </w:hyperlink>
            <w:r>
              <w:rPr>
                <w:color w:val="392C69"/>
              </w:rPr>
              <w:t xml:space="preserve">, от 25.03.2024 </w:t>
            </w:r>
            <w:hyperlink r:id="rId43" w:tooltip="Постановление администрации г. Кемерово от 25.03.2024 N 823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е">
              <w:r>
                <w:rPr>
                  <w:color w:val="0000FF"/>
                </w:rPr>
                <w:t>N 823</w:t>
              </w:r>
            </w:hyperlink>
            <w:r>
              <w:rPr>
                <w:color w:val="392C69"/>
              </w:rPr>
              <w:t>, от 13.</w:t>
            </w:r>
            <w:r>
              <w:rPr>
                <w:color w:val="392C69"/>
              </w:rPr>
              <w:t xml:space="preserve">06.2024 </w:t>
            </w:r>
            <w:hyperlink r:id="rId44" w:tooltip="Постановление администрации г. Кемерово от 13.06.2024 N 1765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1765</w:t>
              </w:r>
            </w:hyperlink>
            <w:r>
              <w:rPr>
                <w:color w:val="392C69"/>
              </w:rPr>
              <w:t>,</w:t>
            </w:r>
          </w:p>
          <w:p w:rsidR="00BB1931" w:rsidRDefault="006A637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17.07.2024 </w:t>
            </w:r>
            <w:hyperlink r:id="rId45" w:tooltip="Постановление администрации г. Кемерово от 17.07.2024 N 2284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2284</w:t>
              </w:r>
            </w:hyperlink>
            <w:r>
              <w:rPr>
                <w:color w:val="392C69"/>
              </w:rPr>
              <w:t>, от 1</w:t>
            </w:r>
            <w:r>
              <w:rPr>
                <w:color w:val="392C69"/>
              </w:rPr>
              <w:t xml:space="preserve">1.09.2024 </w:t>
            </w:r>
            <w:hyperlink r:id="rId46" w:tooltip="Постановление администрации г. Кемерово от 11.09.2024 N 2875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2875</w:t>
              </w:r>
            </w:hyperlink>
            <w:r>
              <w:rPr>
                <w:color w:val="392C69"/>
              </w:rPr>
              <w:t xml:space="preserve">, от 27.01.2025 </w:t>
            </w:r>
            <w:hyperlink r:id="rId47" w:tooltip="Постановление администрации г. Кемерово от 27.01.2025 N 193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е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931" w:rsidRDefault="00BB1931">
            <w:pPr>
              <w:pStyle w:val="ConsPlusNormal0"/>
            </w:pPr>
          </w:p>
        </w:tc>
      </w:tr>
    </w:tbl>
    <w:p w:rsidR="00BB1931" w:rsidRDefault="00BB1931">
      <w:pPr>
        <w:pStyle w:val="ConsPlusNormal0"/>
        <w:jc w:val="both"/>
      </w:pPr>
    </w:p>
    <w:p w:rsidR="00BB1931" w:rsidRDefault="006A6370">
      <w:pPr>
        <w:pStyle w:val="ConsPlusNormal0"/>
        <w:ind w:firstLine="540"/>
        <w:jc w:val="both"/>
      </w:pPr>
      <w:r>
        <w:t xml:space="preserve">В соответствии со </w:t>
      </w:r>
      <w:hyperlink r:id="rId48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 </w:t>
      </w:r>
      <w:hyperlink r:id="rId49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50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24.07.2007 N 209-ФЗ "О развитии малого и среднего предпринимательства в Российской Федерации", </w:t>
      </w:r>
      <w:hyperlink r:id="rId51" w:tooltip="Закон Кемеровской области - Кузбасса от 27.12.2007 N 187-ОЗ (ред. от 06.04.2023) &quot;О развитии малого и среднего предпринимательства&quot; (принят Законодательным Собранием Кемеровской области - Кузбасса 26.12.2007) {КонсультантПлюс}">
        <w:r>
          <w:rPr>
            <w:color w:val="0000FF"/>
          </w:rPr>
          <w:t>Законом</w:t>
        </w:r>
      </w:hyperlink>
      <w:r>
        <w:t xml:space="preserve"> Кемеровской области от 27.12.2007 N 187-ОЗ "О развитии малого и среднего предприниматель</w:t>
      </w:r>
      <w:r>
        <w:t xml:space="preserve">ства", </w:t>
      </w:r>
      <w:hyperlink r:id="rId52" w:tooltip="Постановление администрации г. Кемерово от 05.06.2015 N 1378 (ред. от 30.11.2023) &quot;Об утверждении Порядка разработки, реализации и оценки эффективности муниципальных программ города Кемерово&quot; {КонсультантПлюс}">
        <w:r>
          <w:rPr>
            <w:color w:val="0000FF"/>
          </w:rPr>
          <w:t>постановлением</w:t>
        </w:r>
      </w:hyperlink>
      <w:r>
        <w:t xml:space="preserve"> администрации города Кемерово от 05.06.2015 N 1378 "Об утверждении Порядка разработки, реализации и оценки эффективности муниципальных программ города Кемерово", в целях создания </w:t>
      </w:r>
      <w:r>
        <w:t>благоприятных условий для развития малого и среднего предпринимательства в городе Кемерово</w:t>
      </w:r>
    </w:p>
    <w:p w:rsidR="00BB1931" w:rsidRDefault="006A6370">
      <w:pPr>
        <w:pStyle w:val="ConsPlusNormal0"/>
        <w:jc w:val="both"/>
      </w:pPr>
      <w:r>
        <w:t xml:space="preserve">(преамбула в ред. </w:t>
      </w:r>
      <w:hyperlink r:id="rId53" w:tooltip="Постановление администрации г. Кемерово от 30.12.2020 N 3867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<w:r>
          <w:rPr>
            <w:color w:val="0000FF"/>
          </w:rPr>
          <w:t>постановления</w:t>
        </w:r>
      </w:hyperlink>
      <w:r>
        <w:t xml:space="preserve"> администрации г. Кемерово </w:t>
      </w:r>
      <w:r>
        <w:t>от 30.12.2020 N 3867)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 xml:space="preserve">1. Утвердить муниципальную </w:t>
      </w:r>
      <w:hyperlink w:anchor="P40" w:tooltip="Приложение">
        <w:r>
          <w:rPr>
            <w:color w:val="0000FF"/>
          </w:rPr>
          <w:t>программу</w:t>
        </w:r>
      </w:hyperlink>
      <w:r>
        <w:t xml:space="preserve"> "Развитие субъектов малого и среднего предпринимательства в городе Кемерово" на 2015 - 2027 годы согласно приложению к настоящему постановлению.</w:t>
      </w:r>
    </w:p>
    <w:p w:rsidR="00BB1931" w:rsidRDefault="006A6370">
      <w:pPr>
        <w:pStyle w:val="ConsPlusNormal0"/>
        <w:jc w:val="both"/>
      </w:pPr>
      <w:r>
        <w:t>(в ред. по</w:t>
      </w:r>
      <w:r>
        <w:t xml:space="preserve">становлений администрации г. Кемерово от 27.08.2019 </w:t>
      </w:r>
      <w:hyperlink r:id="rId54" w:tooltip="Постановление администрации г. Кемерово от 27.08.2019 N 2224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<w:r>
          <w:rPr>
            <w:color w:val="0000FF"/>
          </w:rPr>
          <w:t>N 2224</w:t>
        </w:r>
      </w:hyperlink>
      <w:r>
        <w:t xml:space="preserve">, от 12.08.2020 </w:t>
      </w:r>
      <w:hyperlink r:id="rId55" w:tooltip="Постановление администрации г. Кемерово от 12.08.2020 N 2229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<w:r>
          <w:rPr>
            <w:color w:val="0000FF"/>
          </w:rPr>
          <w:t>N 2229</w:t>
        </w:r>
      </w:hyperlink>
      <w:r>
        <w:t xml:space="preserve">, от 15.09.2021 </w:t>
      </w:r>
      <w:hyperlink r:id="rId56" w:tooltip="Постановление администрации г. Кемерово от 15.09.2021 N 2601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<w:r>
          <w:rPr>
            <w:color w:val="0000FF"/>
          </w:rPr>
          <w:t>N 2601</w:t>
        </w:r>
      </w:hyperlink>
      <w:r>
        <w:t xml:space="preserve">, от 25.07.2022 </w:t>
      </w:r>
      <w:hyperlink r:id="rId57" w:tooltip="Постановление администрации г. Кемерово от 25.07.2022 N 2080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<w:r>
          <w:rPr>
            <w:color w:val="0000FF"/>
          </w:rPr>
          <w:t>N 2080</w:t>
        </w:r>
      </w:hyperlink>
      <w:r>
        <w:t xml:space="preserve">, от 28.07.2023 </w:t>
      </w:r>
      <w:hyperlink r:id="rId58" w:tooltip="Постановление администрации г. Кемерово от 28.07.2023 N 2456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<w:r>
          <w:rPr>
            <w:color w:val="0000FF"/>
          </w:rPr>
          <w:t>N 2456</w:t>
        </w:r>
      </w:hyperlink>
      <w:r>
        <w:t xml:space="preserve">, от 17.07.2024 </w:t>
      </w:r>
      <w:hyperlink r:id="rId59" w:tooltip="Постановление администрации г. Кемерово от 17.07.2024 N 2284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<w:r>
          <w:rPr>
            <w:color w:val="0000FF"/>
          </w:rPr>
          <w:t>N 2284</w:t>
        </w:r>
      </w:hyperlink>
      <w:r>
        <w:t>)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2. Комитету по работе со средствами массовой информации (Е.А.Дубкова) опубликовать настоящее постановление в газете "Кемерово" и разместить на официальном сайте администрации города Кемерово в информационно-телеко</w:t>
      </w:r>
      <w:r>
        <w:t>ммуникационной сети "Интернет".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3. Контроль за исполнением настоящего постановления возложить на заместителя Главы города, начальника управления экономического развития Конюхову А.С.</w:t>
      </w:r>
    </w:p>
    <w:p w:rsidR="00BB1931" w:rsidRDefault="006A6370">
      <w:pPr>
        <w:pStyle w:val="ConsPlusNormal0"/>
        <w:jc w:val="both"/>
      </w:pPr>
      <w:r>
        <w:t xml:space="preserve">(п. 3 в ред. </w:t>
      </w:r>
      <w:hyperlink r:id="rId60" w:tooltip="Постановление администрации г. Кемерово от 27.01.2025 N 193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е">
        <w:r>
          <w:rPr>
            <w:color w:val="0000FF"/>
          </w:rPr>
          <w:t>постановления</w:t>
        </w:r>
      </w:hyperlink>
      <w:r>
        <w:t xml:space="preserve"> администрации г. Кемерово от 27.01.2025 N 193)</w:t>
      </w:r>
    </w:p>
    <w:p w:rsidR="00BB1931" w:rsidRDefault="00BB1931">
      <w:pPr>
        <w:pStyle w:val="ConsPlusNormal0"/>
        <w:jc w:val="both"/>
      </w:pPr>
    </w:p>
    <w:p w:rsidR="00BB1931" w:rsidRDefault="006A6370">
      <w:pPr>
        <w:pStyle w:val="ConsPlusNormal0"/>
        <w:jc w:val="right"/>
      </w:pPr>
      <w:r>
        <w:t>Глава города</w:t>
      </w:r>
    </w:p>
    <w:p w:rsidR="00BB1931" w:rsidRDefault="006A6370">
      <w:pPr>
        <w:pStyle w:val="ConsPlusNormal0"/>
        <w:jc w:val="right"/>
      </w:pPr>
      <w:r>
        <w:t>В.К.ЕРМАКОВ</w:t>
      </w:r>
    </w:p>
    <w:p w:rsidR="00BB1931" w:rsidRDefault="00BB1931">
      <w:pPr>
        <w:pStyle w:val="ConsPlusNormal0"/>
        <w:jc w:val="both"/>
      </w:pPr>
    </w:p>
    <w:p w:rsidR="00BB1931" w:rsidRDefault="00BB1931">
      <w:pPr>
        <w:pStyle w:val="ConsPlusNormal0"/>
        <w:jc w:val="both"/>
      </w:pPr>
    </w:p>
    <w:p w:rsidR="00BB1931" w:rsidRDefault="00BB1931">
      <w:pPr>
        <w:pStyle w:val="ConsPlusNormal0"/>
        <w:jc w:val="both"/>
      </w:pPr>
    </w:p>
    <w:p w:rsidR="00BB1931" w:rsidRDefault="00BB1931">
      <w:pPr>
        <w:pStyle w:val="ConsPlusNormal0"/>
        <w:jc w:val="both"/>
      </w:pPr>
    </w:p>
    <w:p w:rsidR="00BB1931" w:rsidRDefault="00BB1931">
      <w:pPr>
        <w:pStyle w:val="ConsPlusNormal0"/>
        <w:jc w:val="both"/>
      </w:pPr>
    </w:p>
    <w:p w:rsidR="00BB1931" w:rsidRDefault="006A6370">
      <w:pPr>
        <w:pStyle w:val="ConsPlusNormal0"/>
        <w:jc w:val="right"/>
        <w:outlineLvl w:val="0"/>
      </w:pPr>
      <w:bookmarkStart w:id="1" w:name="P40"/>
      <w:bookmarkEnd w:id="1"/>
      <w:r>
        <w:t>Приложение</w:t>
      </w:r>
    </w:p>
    <w:p w:rsidR="00BB1931" w:rsidRDefault="006A6370">
      <w:pPr>
        <w:pStyle w:val="ConsPlusNormal0"/>
        <w:jc w:val="right"/>
      </w:pPr>
      <w:r>
        <w:t>к постановлению администрации</w:t>
      </w:r>
    </w:p>
    <w:p w:rsidR="00BB1931" w:rsidRDefault="006A6370">
      <w:pPr>
        <w:pStyle w:val="ConsPlusNormal0"/>
        <w:jc w:val="right"/>
      </w:pPr>
      <w:r>
        <w:t>города Кемерово</w:t>
      </w:r>
    </w:p>
    <w:p w:rsidR="00BB1931" w:rsidRDefault="006A6370">
      <w:pPr>
        <w:pStyle w:val="ConsPlusNormal0"/>
        <w:jc w:val="right"/>
      </w:pPr>
      <w:r>
        <w:t>от 12 сентября 2014 г. N 2336</w:t>
      </w:r>
    </w:p>
    <w:p w:rsidR="00BB1931" w:rsidRDefault="00BB193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B19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931" w:rsidRDefault="00BB193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931" w:rsidRDefault="00BB193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B1931" w:rsidRDefault="006A6370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B1931" w:rsidRDefault="006A6370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постановлений администрации г. Кемерово</w:t>
            </w:r>
          </w:p>
          <w:p w:rsidR="00BB1931" w:rsidRDefault="006A637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29.09.2015 </w:t>
            </w:r>
            <w:hyperlink r:id="rId61" w:tooltip="Постановление администрации г. Кемерово от 29.09.2015 N 2308 &quot;О внесении изменений в постановление администрации города Кемерово от 12.09.2014 N 2336 &quot;Об утверждении муниципальной программы развития субъектов малого и среднего предпринимательства в городе Кеме">
              <w:r>
                <w:rPr>
                  <w:color w:val="0000FF"/>
                </w:rPr>
                <w:t>N 2308</w:t>
              </w:r>
            </w:hyperlink>
            <w:r>
              <w:rPr>
                <w:color w:val="392C69"/>
              </w:rPr>
              <w:t xml:space="preserve">, от 11.03.2016 </w:t>
            </w:r>
            <w:hyperlink r:id="rId62" w:tooltip="Постановление администрации г. Кемерово от 11.03.2016 N 479 &quot;О внесении изменений в постановление администрации города Кемерово от 12.09.2014 N 2336 &quot;Об утверждении муниципальной программы развития субъектов малого и среднего предпринимательства в городе Кемер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 xml:space="preserve">, от 27.06.2016 </w:t>
            </w:r>
            <w:hyperlink r:id="rId63" w:tooltip="Постановление администрации г. Кемерово от 27.06.2016 N 1485 &quot;О внесении изменений в постановление администрации города Кемерово от 12.09.2014 N 2336 &quot;Об утверждении муниципальной программы развития субъектов малого и среднего предпринимательства в городе Кеме">
              <w:r>
                <w:rPr>
                  <w:color w:val="0000FF"/>
                </w:rPr>
                <w:t>N 1485</w:t>
              </w:r>
            </w:hyperlink>
            <w:r>
              <w:rPr>
                <w:color w:val="392C69"/>
              </w:rPr>
              <w:t>,</w:t>
            </w:r>
          </w:p>
          <w:p w:rsidR="00BB1931" w:rsidRDefault="006A637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30.12.2016 </w:t>
            </w:r>
            <w:hyperlink r:id="rId64" w:tooltip="Постановление администрации г. Кемерово от 30.12.2016 N 3411 &quot;О внесении изменений в постановление администрации города от 12.09.2014 N 2336 &quot;Об утверждении муниципальной программы развития субъектов малого и среднего предпринимательства в городе Кемерово на 2">
              <w:r>
                <w:rPr>
                  <w:color w:val="0000FF"/>
                </w:rPr>
                <w:t>N 3411</w:t>
              </w:r>
            </w:hyperlink>
            <w:r>
              <w:rPr>
                <w:color w:val="392C69"/>
              </w:rPr>
              <w:t xml:space="preserve">, от 31.03.2017 </w:t>
            </w:r>
            <w:hyperlink r:id="rId65" w:tooltip="Постановление администрации г. Кемерово от 31.03.2017 N 693 &quot;О внесении изменений в постановление администрации города Кемерово от 12.09.2014 N 2336 &quot;Об утверждении муниципальной программы развития субъектов малого и среднего предпринимательства в городе Кемер">
              <w:r>
                <w:rPr>
                  <w:color w:val="0000FF"/>
                </w:rPr>
                <w:t>N 693</w:t>
              </w:r>
            </w:hyperlink>
            <w:r>
              <w:rPr>
                <w:color w:val="392C69"/>
              </w:rPr>
              <w:t xml:space="preserve">, от 14.04.2017 </w:t>
            </w:r>
            <w:hyperlink r:id="rId66" w:tooltip="Постановление администрации г. Кемерово от 14.04.2017 N 907 &quot;О внесении изменений в постановление администрации города Кемерово от 12.09.2014 N 2336 &quot;Об утверждении муниципальной программы развития субъектов малого и среднего предпринимательства в городе Кемер">
              <w:r>
                <w:rPr>
                  <w:color w:val="0000FF"/>
                </w:rPr>
                <w:t>N 907</w:t>
              </w:r>
            </w:hyperlink>
            <w:r>
              <w:rPr>
                <w:color w:val="392C69"/>
              </w:rPr>
              <w:t>,</w:t>
            </w:r>
          </w:p>
          <w:p w:rsidR="00BB1931" w:rsidRDefault="006A637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18.05.2017 </w:t>
            </w:r>
            <w:hyperlink r:id="rId67" w:tooltip="Постановление администрации г. Кемерово от 18.05.2017 N 1274 &quot;О внесении изменений в постановление администрации города Кемерово от 12.09.2014 N 2336 &quot;Об утверждении муниципальной программы развития субъектов малого и среднего предпринимательства в городе Кеме">
              <w:r>
                <w:rPr>
                  <w:color w:val="0000FF"/>
                </w:rPr>
                <w:t>N 1274</w:t>
              </w:r>
            </w:hyperlink>
            <w:r>
              <w:rPr>
                <w:color w:val="392C69"/>
              </w:rPr>
              <w:t xml:space="preserve">, от 31.08.2017 </w:t>
            </w:r>
            <w:hyperlink r:id="rId68" w:tooltip="Постановление администрации г. Кемерово от 31.08.2017 N 2296 &quot;О внесении изменений в постановление администрации города Кемерово от 12.09.2014 N 2336 &quot;Об утверждении муниципальной программы развития субъектов малого и среднего предпринимательства в городе Кеме">
              <w:r>
                <w:rPr>
                  <w:color w:val="0000FF"/>
                </w:rPr>
                <w:t>N 2296</w:t>
              </w:r>
            </w:hyperlink>
            <w:r>
              <w:rPr>
                <w:color w:val="392C69"/>
              </w:rPr>
              <w:t xml:space="preserve">, от 29.12.2017 </w:t>
            </w:r>
            <w:hyperlink r:id="rId69" w:tooltip="Постановление администрации г. Кемерово от 29.12.2017 N 3365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3365</w:t>
              </w:r>
            </w:hyperlink>
            <w:r>
              <w:rPr>
                <w:color w:val="392C69"/>
              </w:rPr>
              <w:t>,</w:t>
            </w:r>
          </w:p>
          <w:p w:rsidR="00BB1931" w:rsidRDefault="006A637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07.06.2018 </w:t>
            </w:r>
            <w:hyperlink r:id="rId70" w:tooltip="Постановление администрации г. Кемерово от 07.06.2018 N 1193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1193</w:t>
              </w:r>
            </w:hyperlink>
            <w:r>
              <w:rPr>
                <w:color w:val="392C69"/>
              </w:rPr>
              <w:t xml:space="preserve">, от 28.08.2018 </w:t>
            </w:r>
            <w:hyperlink r:id="rId71" w:tooltip="Постановление администрации г. Кемерово от 28.08.2018 N 1814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1814</w:t>
              </w:r>
            </w:hyperlink>
            <w:r>
              <w:rPr>
                <w:color w:val="392C69"/>
              </w:rPr>
              <w:t xml:space="preserve">, от 15.01.2019 </w:t>
            </w:r>
            <w:hyperlink r:id="rId72" w:tooltip="Постановление администрации г. Кемерово от 15.01.2019 N 29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ер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>,</w:t>
            </w:r>
          </w:p>
          <w:p w:rsidR="00BB1931" w:rsidRDefault="006A637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02.04.2019 </w:t>
            </w:r>
            <w:hyperlink r:id="rId73" w:tooltip="Постановление администрации г. Кемерово от 02.04.2019 N 706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е">
              <w:r>
                <w:rPr>
                  <w:color w:val="0000FF"/>
                </w:rPr>
                <w:t>N 706</w:t>
              </w:r>
            </w:hyperlink>
            <w:r>
              <w:rPr>
                <w:color w:val="392C69"/>
              </w:rPr>
              <w:t xml:space="preserve">, от 08.07.2019 </w:t>
            </w:r>
            <w:hyperlink r:id="rId74" w:tooltip="Постановление администрации г. Кемерово от 08.07.2019 N 1718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1718</w:t>
              </w:r>
            </w:hyperlink>
            <w:r>
              <w:rPr>
                <w:color w:val="392C69"/>
              </w:rPr>
              <w:t xml:space="preserve">, от 27.08.2019 </w:t>
            </w:r>
            <w:hyperlink r:id="rId75" w:tooltip="Постановление администрации г. Кемерово от 27.08.2019 N 2224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2224</w:t>
              </w:r>
            </w:hyperlink>
            <w:r>
              <w:rPr>
                <w:color w:val="392C69"/>
              </w:rPr>
              <w:t>,</w:t>
            </w:r>
          </w:p>
          <w:p w:rsidR="00BB1931" w:rsidRDefault="006A637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18.11.2019 </w:t>
            </w:r>
            <w:hyperlink r:id="rId76" w:tooltip="Постановление администрации г. Кемерово от 18.11.2019 N 3080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3080</w:t>
              </w:r>
            </w:hyperlink>
            <w:r>
              <w:rPr>
                <w:color w:val="392C69"/>
              </w:rPr>
              <w:t xml:space="preserve">, от 30.12.2019 </w:t>
            </w:r>
            <w:hyperlink r:id="rId77" w:tooltip="Постановление администрации г. Кемерово от 30.12.2019 N 3567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3567</w:t>
              </w:r>
            </w:hyperlink>
            <w:r>
              <w:rPr>
                <w:color w:val="392C69"/>
              </w:rPr>
              <w:t xml:space="preserve">, от 15.06.2020 </w:t>
            </w:r>
            <w:hyperlink r:id="rId78" w:tooltip="Постановление администрации г. Кемерово от 15.06.2020 N 1651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1651</w:t>
              </w:r>
            </w:hyperlink>
            <w:r>
              <w:rPr>
                <w:color w:val="392C69"/>
              </w:rPr>
              <w:t>,</w:t>
            </w:r>
          </w:p>
          <w:p w:rsidR="00BB1931" w:rsidRDefault="006A637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12.08.2020 </w:t>
            </w:r>
            <w:hyperlink r:id="rId79" w:tooltip="Постановление администрации г. Кемерово от 12.08.2020 N 2229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2229</w:t>
              </w:r>
            </w:hyperlink>
            <w:r>
              <w:rPr>
                <w:color w:val="392C69"/>
              </w:rPr>
              <w:t xml:space="preserve">, от 24.09.2020 </w:t>
            </w:r>
            <w:hyperlink r:id="rId80" w:tooltip="Постановление администрации г. Кемерово от 24.09.2020 N 2666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2666</w:t>
              </w:r>
            </w:hyperlink>
            <w:r>
              <w:rPr>
                <w:color w:val="392C69"/>
              </w:rPr>
              <w:t>, от 30.12.202</w:t>
            </w:r>
            <w:r>
              <w:rPr>
                <w:color w:val="392C69"/>
              </w:rPr>
              <w:t xml:space="preserve">0 </w:t>
            </w:r>
            <w:hyperlink r:id="rId81" w:tooltip="Постановление администрации г. Кемерово от 30.12.2020 N 3867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3867</w:t>
              </w:r>
            </w:hyperlink>
            <w:r>
              <w:rPr>
                <w:color w:val="392C69"/>
              </w:rPr>
              <w:t>,</w:t>
            </w:r>
          </w:p>
          <w:p w:rsidR="00BB1931" w:rsidRDefault="006A637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15.09.2021 </w:t>
            </w:r>
            <w:hyperlink r:id="rId82" w:tooltip="Постановление администрации г. Кемерово от 15.09.2021 N 2601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2601</w:t>
              </w:r>
            </w:hyperlink>
            <w:r>
              <w:rPr>
                <w:color w:val="392C69"/>
              </w:rPr>
              <w:t>, от 17.01.2</w:t>
            </w:r>
            <w:r>
              <w:rPr>
                <w:color w:val="392C69"/>
              </w:rPr>
              <w:t xml:space="preserve">022 </w:t>
            </w:r>
            <w:hyperlink r:id="rId83" w:tooltip="Постановление администрации г. Кемерово от 17.01.2022 N 46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ер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25.07.2022 </w:t>
            </w:r>
            <w:hyperlink r:id="rId84" w:tooltip="Постановление администрации г. Кемерово от 25.07.2022 N 2080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2080</w:t>
              </w:r>
            </w:hyperlink>
            <w:r>
              <w:rPr>
                <w:color w:val="392C69"/>
              </w:rPr>
              <w:t>,</w:t>
            </w:r>
          </w:p>
          <w:p w:rsidR="00BB1931" w:rsidRDefault="006A637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16.08.2022 </w:t>
            </w:r>
            <w:hyperlink r:id="rId85" w:tooltip="Постановление администрации г. Кемерово от 16.08.2022 N 2345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2345</w:t>
              </w:r>
            </w:hyperlink>
            <w:r>
              <w:rPr>
                <w:color w:val="392C69"/>
              </w:rPr>
              <w:t xml:space="preserve">, от 30.12.2022 </w:t>
            </w:r>
            <w:hyperlink r:id="rId86" w:tooltip="Постановление администрации г. Кемерово от 30.12.2022 N 4149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4149</w:t>
              </w:r>
            </w:hyperlink>
            <w:r>
              <w:rPr>
                <w:color w:val="392C69"/>
              </w:rPr>
              <w:t xml:space="preserve">, от 17.04.2023 </w:t>
            </w:r>
            <w:hyperlink r:id="rId87" w:tooltip="Постановление администрации г. Кемерово от 17.04.2023 N 1214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1214</w:t>
              </w:r>
            </w:hyperlink>
            <w:r>
              <w:rPr>
                <w:color w:val="392C69"/>
              </w:rPr>
              <w:t>,</w:t>
            </w:r>
          </w:p>
          <w:p w:rsidR="00BB1931" w:rsidRDefault="006A637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30.06.2023 </w:t>
            </w:r>
            <w:hyperlink r:id="rId88" w:tooltip="Постановление администрации г. Кемерово от 30.06.2023 N 2093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20</w:t>
              </w:r>
              <w:r>
                <w:rPr>
                  <w:color w:val="0000FF"/>
                </w:rPr>
                <w:t>93</w:t>
              </w:r>
            </w:hyperlink>
            <w:r>
              <w:rPr>
                <w:color w:val="392C69"/>
              </w:rPr>
              <w:t xml:space="preserve">, от 28.07.2023 </w:t>
            </w:r>
            <w:hyperlink r:id="rId89" w:tooltip="Постановление администрации г. Кемерово от 28.07.2023 N 2456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2456</w:t>
              </w:r>
            </w:hyperlink>
            <w:r>
              <w:rPr>
                <w:color w:val="392C69"/>
              </w:rPr>
              <w:t xml:space="preserve">, от 16.11.2023 </w:t>
            </w:r>
            <w:hyperlink r:id="rId90" w:tooltip="Постановление администрации г. Кемерово от 16.11.2023 N 3670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3670</w:t>
              </w:r>
            </w:hyperlink>
            <w:r>
              <w:rPr>
                <w:color w:val="392C69"/>
              </w:rPr>
              <w:t>,</w:t>
            </w:r>
          </w:p>
          <w:p w:rsidR="00BB1931" w:rsidRDefault="006A637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91" w:tooltip="Постановление администрации г. Кемерово от 25.12.2023 N 4230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4230</w:t>
              </w:r>
            </w:hyperlink>
            <w:r>
              <w:rPr>
                <w:color w:val="392C69"/>
              </w:rPr>
              <w:t xml:space="preserve">, от 31.01.2024 </w:t>
            </w:r>
            <w:hyperlink r:id="rId92" w:tooltip="Постановление администрации г. Кемерово от 31.01.2024 N 267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е">
              <w:r>
                <w:rPr>
                  <w:color w:val="0000FF"/>
                </w:rPr>
                <w:t>N 267</w:t>
              </w:r>
            </w:hyperlink>
            <w:r>
              <w:rPr>
                <w:color w:val="392C69"/>
              </w:rPr>
              <w:t xml:space="preserve">, от 25.03.2024 </w:t>
            </w:r>
            <w:hyperlink r:id="rId93" w:tooltip="Постановление администрации г. Кемерово от 25.03.2024 N 823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е">
              <w:r>
                <w:rPr>
                  <w:color w:val="0000FF"/>
                </w:rPr>
                <w:t>N 823</w:t>
              </w:r>
            </w:hyperlink>
            <w:r>
              <w:rPr>
                <w:color w:val="392C69"/>
              </w:rPr>
              <w:t>,</w:t>
            </w:r>
          </w:p>
          <w:p w:rsidR="00BB1931" w:rsidRDefault="006A637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13.06.2024 </w:t>
            </w:r>
            <w:hyperlink r:id="rId94" w:tooltip="Постановление администрации г. Кемерово от 13.06.2024 N 1765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1765</w:t>
              </w:r>
            </w:hyperlink>
            <w:r>
              <w:rPr>
                <w:color w:val="392C69"/>
              </w:rPr>
              <w:t xml:space="preserve">, от 17.07.2024 </w:t>
            </w:r>
            <w:hyperlink r:id="rId95" w:tooltip="Постановление администрации г. Кемерово от 17.07.2024 N 2284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2284</w:t>
              </w:r>
            </w:hyperlink>
            <w:r>
              <w:rPr>
                <w:color w:val="392C69"/>
              </w:rPr>
              <w:t xml:space="preserve">, от 11.09.2024 </w:t>
            </w:r>
            <w:hyperlink r:id="rId96" w:tooltip="Постановление администрации г. Кемерово от 11.09.2024 N 2875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N 2875</w:t>
              </w:r>
            </w:hyperlink>
            <w:r>
              <w:rPr>
                <w:color w:val="392C69"/>
              </w:rPr>
              <w:t>,</w:t>
            </w:r>
          </w:p>
          <w:p w:rsidR="00BB1931" w:rsidRDefault="006A6370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27.01.2025 </w:t>
            </w:r>
            <w:hyperlink r:id="rId97" w:tooltip="Постановление администрации г. Кемерово от 27.01.2025 N 193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е">
              <w:r>
                <w:rPr>
                  <w:color w:val="0000FF"/>
                </w:rPr>
                <w:t>N 193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B1931" w:rsidRDefault="00BB1931">
            <w:pPr>
              <w:pStyle w:val="ConsPlusNormal0"/>
            </w:pPr>
          </w:p>
        </w:tc>
      </w:tr>
    </w:tbl>
    <w:p w:rsidR="00BB1931" w:rsidRDefault="00BB1931">
      <w:pPr>
        <w:pStyle w:val="ConsPlusNormal0"/>
        <w:jc w:val="both"/>
      </w:pPr>
    </w:p>
    <w:p w:rsidR="00BB1931" w:rsidRDefault="006A6370">
      <w:pPr>
        <w:pStyle w:val="ConsPlusTitle0"/>
        <w:jc w:val="center"/>
        <w:outlineLvl w:val="1"/>
      </w:pPr>
      <w:r>
        <w:t>1. Паспорт</w:t>
      </w:r>
      <w:r>
        <w:t xml:space="preserve"> муниципальной программы "Развитие субъектов</w:t>
      </w:r>
    </w:p>
    <w:p w:rsidR="00BB1931" w:rsidRDefault="006A6370">
      <w:pPr>
        <w:pStyle w:val="ConsPlusTitle0"/>
        <w:jc w:val="center"/>
      </w:pPr>
      <w:r>
        <w:t>малого и среднего предпринимательства в городе Кемерово"</w:t>
      </w:r>
    </w:p>
    <w:p w:rsidR="00BB1931" w:rsidRDefault="006A6370">
      <w:pPr>
        <w:pStyle w:val="ConsPlusTitle0"/>
        <w:jc w:val="center"/>
      </w:pPr>
      <w:r>
        <w:t>на 2015 - 2027 годы</w:t>
      </w:r>
    </w:p>
    <w:p w:rsidR="00BB1931" w:rsidRDefault="006A6370">
      <w:pPr>
        <w:pStyle w:val="ConsPlusNormal0"/>
        <w:jc w:val="center"/>
      </w:pPr>
      <w:r>
        <w:t>(в ред. постановлений администрации г. Кемерово</w:t>
      </w:r>
    </w:p>
    <w:p w:rsidR="00BB1931" w:rsidRDefault="006A6370">
      <w:pPr>
        <w:pStyle w:val="ConsPlusNormal0"/>
        <w:jc w:val="center"/>
      </w:pPr>
      <w:r>
        <w:t xml:space="preserve">от 27.08.2019 </w:t>
      </w:r>
      <w:hyperlink r:id="rId98" w:tooltip="Постановление администрации г. Кемерово от 27.08.2019 N 2224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<w:r>
          <w:rPr>
            <w:color w:val="0000FF"/>
          </w:rPr>
          <w:t>N 2224</w:t>
        </w:r>
      </w:hyperlink>
      <w:r>
        <w:t xml:space="preserve">, от 12.08.2020 </w:t>
      </w:r>
      <w:hyperlink r:id="rId99" w:tooltip="Постановление администрации г. Кемерово от 12.08.2020 N 2229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<w:r>
          <w:rPr>
            <w:color w:val="0000FF"/>
          </w:rPr>
          <w:t>N 2229</w:t>
        </w:r>
      </w:hyperlink>
      <w:r>
        <w:t>,</w:t>
      </w:r>
    </w:p>
    <w:p w:rsidR="00BB1931" w:rsidRDefault="006A6370">
      <w:pPr>
        <w:pStyle w:val="ConsPlusNormal0"/>
        <w:jc w:val="center"/>
      </w:pPr>
      <w:r>
        <w:t xml:space="preserve">от 15.09.2021 </w:t>
      </w:r>
      <w:hyperlink r:id="rId100" w:tooltip="Постановление администрации г. Кемерово от 15.09.2021 N 2601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<w:r>
          <w:rPr>
            <w:color w:val="0000FF"/>
          </w:rPr>
          <w:t>N 2601</w:t>
        </w:r>
      </w:hyperlink>
      <w:r>
        <w:t xml:space="preserve">, от 25.07.2022 </w:t>
      </w:r>
      <w:hyperlink r:id="rId101" w:tooltip="Постановление администрации г. Кемерово от 25.07.2022 N 2080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<w:r>
          <w:rPr>
            <w:color w:val="0000FF"/>
          </w:rPr>
          <w:t>N 2080</w:t>
        </w:r>
      </w:hyperlink>
      <w:r>
        <w:t>,</w:t>
      </w:r>
    </w:p>
    <w:p w:rsidR="00BB1931" w:rsidRDefault="006A6370">
      <w:pPr>
        <w:pStyle w:val="ConsPlusNormal0"/>
        <w:jc w:val="center"/>
      </w:pPr>
      <w:r>
        <w:t>от 28.07.2023</w:t>
      </w:r>
      <w:r>
        <w:t xml:space="preserve"> </w:t>
      </w:r>
      <w:hyperlink r:id="rId102" w:tooltip="Постановление администрации г. Кемерово от 28.07.2023 N 2456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<w:r>
          <w:rPr>
            <w:color w:val="0000FF"/>
          </w:rPr>
          <w:t>N 2456</w:t>
        </w:r>
      </w:hyperlink>
      <w:r>
        <w:t xml:space="preserve">, от 17.07.2024 </w:t>
      </w:r>
      <w:hyperlink r:id="rId103" w:tooltip="Постановление администрации г. Кемерово от 17.07.2024 N 2284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<w:r>
          <w:rPr>
            <w:color w:val="0000FF"/>
          </w:rPr>
          <w:t>N 2284</w:t>
        </w:r>
      </w:hyperlink>
      <w:r>
        <w:t>)</w:t>
      </w:r>
    </w:p>
    <w:p w:rsidR="00BB1931" w:rsidRDefault="00BB1931">
      <w:pPr>
        <w:pStyle w:val="ConsPlusNormal0"/>
        <w:jc w:val="center"/>
      </w:pPr>
    </w:p>
    <w:p w:rsidR="00BB1931" w:rsidRDefault="006A6370">
      <w:pPr>
        <w:pStyle w:val="ConsPlusNormal0"/>
        <w:jc w:val="center"/>
      </w:pPr>
      <w:r>
        <w:t xml:space="preserve">(в ред. </w:t>
      </w:r>
      <w:hyperlink r:id="rId104" w:tooltip="Постановление администрации г. Кемерово от 30.12.2016 N 3411 &quot;О внесении изменений в постановление администрации города от 12.09.2014 N 2336 &quot;Об утверждении муниципальной программы развития субъектов малого и среднего предпринимательства в городе Кемерово на 2">
        <w:r>
          <w:rPr>
            <w:color w:val="0000FF"/>
          </w:rPr>
          <w:t>постановления</w:t>
        </w:r>
      </w:hyperlink>
      <w:r>
        <w:t xml:space="preserve"> администрации г. Кемерово</w:t>
      </w:r>
    </w:p>
    <w:p w:rsidR="00BB1931" w:rsidRDefault="006A6370">
      <w:pPr>
        <w:pStyle w:val="ConsPlusNormal0"/>
        <w:jc w:val="center"/>
      </w:pPr>
      <w:r>
        <w:t>от 30.12.2016 N 3411)</w:t>
      </w:r>
    </w:p>
    <w:p w:rsidR="00BB1931" w:rsidRDefault="00BB193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1"/>
        <w:gridCol w:w="7200"/>
      </w:tblGrid>
      <w:tr w:rsidR="00BB1931"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BB1931" w:rsidRDefault="006A6370">
            <w:pPr>
              <w:pStyle w:val="ConsPlusNormal0"/>
            </w:pPr>
            <w:r>
              <w:t>Наименование муниципальной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BB1931" w:rsidRDefault="006A6370">
            <w:pPr>
              <w:pStyle w:val="ConsPlusNormal0"/>
            </w:pPr>
            <w:r>
              <w:t>"Развитие субъектов малого и среднего предприниматель</w:t>
            </w:r>
            <w:r>
              <w:t>ства в городе Кемерово" (далее по тексту - муниципальная программа)</w:t>
            </w:r>
          </w:p>
        </w:tc>
      </w:tr>
      <w:tr w:rsidR="00BB1931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BB1931" w:rsidRDefault="006A6370">
            <w:pPr>
              <w:pStyle w:val="ConsPlusNormal0"/>
              <w:jc w:val="both"/>
            </w:pPr>
            <w:r>
              <w:t xml:space="preserve">(в ред. </w:t>
            </w:r>
            <w:hyperlink r:id="rId105" w:tooltip="Постановление администрации г. Кемерово от 31.08.2017 N 2296 &quot;О внесении изменений в постановление администрации города Кемерово от 12.09.2014 N 2336 &quot;Об утверждении муниципальной программы развития субъектов малого и среднего предпринимательства в городе Кеме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Кемерово от 31.08.2017 N 2296)</w:t>
            </w:r>
          </w:p>
        </w:tc>
      </w:tr>
      <w:tr w:rsidR="00BB1931"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BB1931" w:rsidRDefault="006A6370">
            <w:pPr>
              <w:pStyle w:val="ConsPlusNormal0"/>
            </w:pPr>
            <w:r>
              <w:t>Разработчик муниципальной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BB1931" w:rsidRDefault="006A6370">
            <w:pPr>
              <w:pStyle w:val="ConsPlusNormal0"/>
            </w:pPr>
            <w:r>
              <w:t>Управление потребительского рынка и развития предпринимательства администрации города Кемерово</w:t>
            </w:r>
          </w:p>
        </w:tc>
      </w:tr>
      <w:tr w:rsidR="00BB1931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BB1931" w:rsidRDefault="006A6370">
            <w:pPr>
              <w:pStyle w:val="ConsPlusNormal0"/>
              <w:jc w:val="both"/>
            </w:pPr>
            <w:r>
              <w:t xml:space="preserve">(в ред. </w:t>
            </w:r>
            <w:hyperlink r:id="rId106" w:tooltip="Постановление администрации г. Кемерово от 30.06.2023 N 2093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постановл</w:t>
              </w:r>
              <w:r>
                <w:rPr>
                  <w:color w:val="0000FF"/>
                </w:rPr>
                <w:t>ения</w:t>
              </w:r>
            </w:hyperlink>
            <w:r>
              <w:t xml:space="preserve"> администрации г. Кемерово от 30.06.2023 N 2093)</w:t>
            </w:r>
          </w:p>
        </w:tc>
      </w:tr>
      <w:tr w:rsidR="00BB1931"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BB1931" w:rsidRDefault="006A6370">
            <w:pPr>
              <w:pStyle w:val="ConsPlusNormal0"/>
            </w:pPr>
            <w:r>
              <w:t>Исполнители мероприятий муниципальной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BB1931" w:rsidRDefault="006A6370">
            <w:pPr>
              <w:pStyle w:val="ConsPlusNormal0"/>
            </w:pPr>
            <w:r>
              <w:t>Муниципальное бюджетное учреждение "Центр поддержки предпринимательства" (далее - МБУЦПП).</w:t>
            </w:r>
          </w:p>
          <w:p w:rsidR="00BB1931" w:rsidRDefault="006A6370">
            <w:pPr>
              <w:pStyle w:val="ConsPlusNormal0"/>
            </w:pPr>
            <w:r>
              <w:t>Муниципальный некоммерческий Фонд поддержки малого предпринимательства г. Кемерово (далее - МНФПМП).</w:t>
            </w:r>
          </w:p>
          <w:p w:rsidR="00BB1931" w:rsidRDefault="006A6370">
            <w:pPr>
              <w:pStyle w:val="ConsPlusNormal0"/>
            </w:pPr>
            <w:r>
              <w:t>Управление бюджетного учета (далее - УБУ).</w:t>
            </w:r>
          </w:p>
          <w:p w:rsidR="00BB1931" w:rsidRDefault="006A6370">
            <w:pPr>
              <w:pStyle w:val="ConsPlusNormal0"/>
            </w:pPr>
            <w:r>
              <w:t>Управление потребительского рынка и развития предпринимательства администрации города Кемерово (далее - УПРиРП)</w:t>
            </w:r>
          </w:p>
        </w:tc>
      </w:tr>
      <w:tr w:rsidR="00BB1931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BB1931" w:rsidRDefault="006A6370">
            <w:pPr>
              <w:pStyle w:val="ConsPlusNormal0"/>
              <w:jc w:val="both"/>
            </w:pPr>
            <w:r>
              <w:t xml:space="preserve">(в ред. </w:t>
            </w:r>
            <w:hyperlink r:id="rId107" w:tooltip="Постановление администрации г. Кемерово от 24.09.2020 N 2666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Кемерово от 24.09.2020 N 2666)</w:t>
            </w:r>
          </w:p>
        </w:tc>
      </w:tr>
      <w:tr w:rsidR="00BB1931"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BB1931" w:rsidRDefault="006A6370">
            <w:pPr>
              <w:pStyle w:val="ConsPlusNormal0"/>
            </w:pPr>
            <w:r>
              <w:t>Цель муниципальной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BB1931" w:rsidRDefault="006A6370">
            <w:pPr>
              <w:pStyle w:val="ConsPlusNormal0"/>
            </w:pPr>
            <w:r>
              <w:t xml:space="preserve">Создание благоприятных условий для развития субъектов малого и среднего предпринимательства (далее - СМСП) и физических лиц, не являющихся индивидуальными предпринимателями и применяющих специальный налоговый режим "Налог на профессиональный доход" (далее </w:t>
            </w:r>
            <w:r>
              <w:t>- самозанятые), осуществляющих деятельность на территории города Кемерово</w:t>
            </w:r>
          </w:p>
        </w:tc>
      </w:tr>
      <w:tr w:rsidR="00BB1931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BB1931" w:rsidRDefault="006A6370">
            <w:pPr>
              <w:pStyle w:val="ConsPlusNormal0"/>
              <w:jc w:val="both"/>
            </w:pPr>
            <w:r>
              <w:t xml:space="preserve">(в ред. </w:t>
            </w:r>
            <w:hyperlink r:id="rId108" w:tooltip="Постановление администрации г. Кемерово от 30.12.2022 N 4149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Кемерово от 30.12.2022 N 4149)</w:t>
            </w:r>
          </w:p>
        </w:tc>
      </w:tr>
      <w:tr w:rsidR="00BB1931"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BB1931" w:rsidRDefault="006A6370">
            <w:pPr>
              <w:pStyle w:val="ConsPlusNormal0"/>
            </w:pPr>
            <w:r>
              <w:t>Зад</w:t>
            </w:r>
            <w:r>
              <w:t>ачи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BB1931" w:rsidRDefault="006A6370">
            <w:pPr>
              <w:pStyle w:val="ConsPlusNormal0"/>
            </w:pPr>
            <w:r>
              <w:t>- содействие в финансовом и имущественном обеспечении реализации и развития бизнес-проектов СМСП, в том числе направленных на развитие местного производства;</w:t>
            </w:r>
          </w:p>
          <w:p w:rsidR="00BB1931" w:rsidRDefault="006A6370">
            <w:pPr>
              <w:pStyle w:val="ConsPlusNormal0"/>
            </w:pPr>
            <w:r>
              <w:t>- содействие в организации и развитии деятельности организаций, образующих инфраструктуру поддержки СМСП;</w:t>
            </w:r>
          </w:p>
          <w:p w:rsidR="00BB1931" w:rsidRDefault="006A6370">
            <w:pPr>
              <w:pStyle w:val="ConsPlusNormal0"/>
            </w:pPr>
            <w:r>
              <w:t>- содействие в повышении уровня информированности СМСП и самозанятых;</w:t>
            </w:r>
          </w:p>
          <w:p w:rsidR="00BB1931" w:rsidRDefault="006A6370">
            <w:pPr>
              <w:pStyle w:val="ConsPlusNormal0"/>
            </w:pPr>
            <w:r>
              <w:t>- содействие в формировании позитивного общественного мнения о представителях ма</w:t>
            </w:r>
            <w:r>
              <w:t>лого и среднего предпринимательства в городе Кемерово, осуществляющих семейный бизнес;</w:t>
            </w:r>
          </w:p>
          <w:p w:rsidR="00BB1931" w:rsidRDefault="006A6370">
            <w:pPr>
              <w:pStyle w:val="ConsPlusNormal0"/>
            </w:pPr>
            <w:r>
              <w:t>- содействие в популяризации предпринимательской деятельности на территории города Кемерово, налаживание деловых контактов СМСП и самозанятыми, в том числе проведение ку</w:t>
            </w:r>
            <w:r>
              <w:t>льтурно-спортивных мероприятий для СМСП и самозанятых, обеспечения участия СМСП и самозанятых в культурно-спортивных мероприятиях;</w:t>
            </w:r>
          </w:p>
          <w:p w:rsidR="00BB1931" w:rsidRDefault="006A6370">
            <w:pPr>
              <w:pStyle w:val="ConsPlusNormal0"/>
            </w:pPr>
            <w:r>
              <w:t>- содействие в подготовке и переподготовке квалифицированных кадров для СМСП</w:t>
            </w:r>
          </w:p>
        </w:tc>
      </w:tr>
      <w:tr w:rsidR="00BB1931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BB1931" w:rsidRDefault="006A6370">
            <w:pPr>
              <w:pStyle w:val="ConsPlusNormal0"/>
              <w:jc w:val="both"/>
            </w:pPr>
            <w:r>
              <w:t xml:space="preserve">(в ред. </w:t>
            </w:r>
            <w:hyperlink r:id="rId109" w:tooltip="Постановление администрации г. Кемерово от 30.12.2022 N 4149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Кемерово от 30.12.2022 N 4149)</w:t>
            </w:r>
          </w:p>
        </w:tc>
      </w:tr>
      <w:tr w:rsidR="00BB1931"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BB1931" w:rsidRDefault="006A6370">
            <w:pPr>
              <w:pStyle w:val="ConsPlusNormal0"/>
            </w:pPr>
            <w:r>
              <w:t>Срок реализации муниципальной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BB1931" w:rsidRDefault="006A6370">
            <w:pPr>
              <w:pStyle w:val="ConsPlusNormal0"/>
            </w:pPr>
            <w:r>
              <w:t>2015 - 2027 годы</w:t>
            </w:r>
          </w:p>
          <w:p w:rsidR="00BB1931" w:rsidRDefault="006A6370">
            <w:pPr>
              <w:pStyle w:val="ConsPlusNormal0"/>
            </w:pPr>
            <w:r>
              <w:t>I этап - 2015 - 2019 годы</w:t>
            </w:r>
          </w:p>
          <w:p w:rsidR="00BB1931" w:rsidRDefault="006A6370">
            <w:pPr>
              <w:pStyle w:val="ConsPlusNormal0"/>
            </w:pPr>
            <w:r>
              <w:t>II этап - 2020 - 2027 годы</w:t>
            </w:r>
          </w:p>
        </w:tc>
      </w:tr>
      <w:tr w:rsidR="00BB1931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BB1931" w:rsidRDefault="006A6370">
            <w:pPr>
              <w:pStyle w:val="ConsPlusNormal0"/>
              <w:jc w:val="both"/>
            </w:pPr>
            <w:r>
              <w:t xml:space="preserve">(в ред. </w:t>
            </w:r>
            <w:hyperlink r:id="rId110" w:tooltip="Постановление администрации г. Кемерово от 17.07.2024 N 2284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Кемерово от 17.07.2024 N 2284)</w:t>
            </w:r>
          </w:p>
        </w:tc>
      </w:tr>
      <w:tr w:rsidR="00BB1931"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BB1931" w:rsidRDefault="006A6370">
            <w:pPr>
              <w:pStyle w:val="ConsPlusNormal0"/>
            </w:pPr>
            <w: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BB1931" w:rsidRDefault="006A6370">
            <w:pPr>
              <w:pStyle w:val="ConsPlusNormal0"/>
            </w:pPr>
            <w:r>
              <w:t>Общий объем финансирования мероприятий программы на 2015 - 2027 годы - 542 097,2 тыс. руб., в том числе:</w:t>
            </w:r>
          </w:p>
          <w:p w:rsidR="00BB1931" w:rsidRDefault="006A6370">
            <w:pPr>
              <w:pStyle w:val="ConsPlusNormal0"/>
            </w:pPr>
            <w:r>
              <w:t>- 2015 год - 27 839,3 тыс. руб. (бюджет города К</w:t>
            </w:r>
            <w:r>
              <w:t>емерово - 18 846,0 тыс. руб.; иные не запрещенные законодательством источники: федеральный бюджет - 3 424,7 тыс. руб., областной бюджет - 218,6 тыс. руб., средства юридических и физических лиц (МНФПМП) - 5 350,0 тыс. руб.);</w:t>
            </w:r>
          </w:p>
          <w:p w:rsidR="00BB1931" w:rsidRDefault="006A6370">
            <w:pPr>
              <w:pStyle w:val="ConsPlusNormal0"/>
            </w:pPr>
            <w:r>
              <w:t xml:space="preserve">- 2016 год - 25 134,6 тыс. руб. </w:t>
            </w:r>
            <w:r>
              <w:t>(бюджет города Кемерово - 12 634,6 тыс. руб.; иные не запрещенные законодательством источники: федеральный бюджет - 6 935,0 тыс. руб., областной бюджет - 365,0 тыс. руб., средства юридических и физических лиц (МНФПМП) - 5 200,0 тыс. руб.);</w:t>
            </w:r>
          </w:p>
          <w:p w:rsidR="00BB1931" w:rsidRDefault="006A6370">
            <w:pPr>
              <w:pStyle w:val="ConsPlusNormal0"/>
            </w:pPr>
            <w:r>
              <w:t xml:space="preserve">- 2017 год - 18 </w:t>
            </w:r>
            <w:r>
              <w:t>406,9 тыс. руб. (бюджет города Кемерово - 11 231,9 тыс. руб.; иные не запрещенные законодательством источники: средства юридических и физических лиц (МНФПМП) - 7 175,0 тыс. руб.);</w:t>
            </w:r>
          </w:p>
          <w:p w:rsidR="00BB1931" w:rsidRDefault="006A6370">
            <w:pPr>
              <w:pStyle w:val="ConsPlusNormal0"/>
            </w:pPr>
            <w:r>
              <w:t>- 2018 год - 17 958,2 тыс. руб. (бюджет города Кемерово - 14 458,2 тыс. руб.</w:t>
            </w:r>
            <w:r>
              <w:t>; иные не запрещенные законодательством источники: средства юридических и физических лиц (МНФПМП) - 3 500,0 тыс. руб.);</w:t>
            </w:r>
          </w:p>
          <w:p w:rsidR="00BB1931" w:rsidRDefault="006A6370">
            <w:pPr>
              <w:pStyle w:val="ConsPlusNormal0"/>
            </w:pPr>
            <w:r>
              <w:t>- 2019 год - 287 506,5 тыс. руб. (бюджет города Кемерово - 21 538,3 тыс. руб.; иные не запрещенные законодательством источники: федераль</w:t>
            </w:r>
            <w:r>
              <w:t>ный бюджет - 250 000,0 тыс. руб., областной бюджет - 13 168,2 тыс. руб., средства юридических и физических лиц (МНФПМП) - 2 800,0 тыс. руб.);</w:t>
            </w:r>
          </w:p>
          <w:p w:rsidR="00BB1931" w:rsidRDefault="006A6370">
            <w:pPr>
              <w:pStyle w:val="ConsPlusNormal0"/>
            </w:pPr>
            <w:r>
              <w:t>- 2020 год - 23 609,2 тыс. руб. (бюджет города Кемерово - 15 471,3 тыс. руб.; иные не запрещенные законодательство</w:t>
            </w:r>
            <w:r>
              <w:t>м источники: областной бюджет - 8 137,9 тыс. руб.);</w:t>
            </w:r>
          </w:p>
          <w:p w:rsidR="00BB1931" w:rsidRDefault="006A6370">
            <w:pPr>
              <w:pStyle w:val="ConsPlusNormal0"/>
            </w:pPr>
            <w:r>
              <w:t>- 2021 год - 15 865,9 тыс. руб. (бюджет города Кемерово - 15 865,9 тыс. руб.);</w:t>
            </w:r>
          </w:p>
          <w:p w:rsidR="00BB1931" w:rsidRDefault="006A6370">
            <w:pPr>
              <w:pStyle w:val="ConsPlusNormal0"/>
            </w:pPr>
            <w:r>
              <w:t>- 2022 год - 21 377,8 тыс. руб. (бюджет города Кемерово - 21 377,8 тыс. руб.);</w:t>
            </w:r>
          </w:p>
          <w:p w:rsidR="00BB1931" w:rsidRDefault="006A6370">
            <w:pPr>
              <w:pStyle w:val="ConsPlusNormal0"/>
            </w:pPr>
            <w:r>
              <w:t>- 2023 год - 21 228,6 тыс. руб. (бюджет города Кемерово - 21 228,6 тыс. руб.);</w:t>
            </w:r>
          </w:p>
          <w:p w:rsidR="00BB1931" w:rsidRDefault="006A6370">
            <w:pPr>
              <w:pStyle w:val="ConsPlusNormal0"/>
            </w:pPr>
            <w:r>
              <w:t>- 2024 год - 19 754,1 тыс. руб. (бюджет города Кемерово - 19 754,1 тыс. руб.);</w:t>
            </w:r>
          </w:p>
          <w:p w:rsidR="00BB1931" w:rsidRDefault="006A6370">
            <w:pPr>
              <w:pStyle w:val="ConsPlusNormal0"/>
            </w:pPr>
            <w:r>
              <w:t>- 2025 год - 21 138,7 тыс. руб. (бюджет города Кемерово - 21 138,7 тыс. руб.).</w:t>
            </w:r>
          </w:p>
          <w:p w:rsidR="00BB1931" w:rsidRDefault="006A6370">
            <w:pPr>
              <w:pStyle w:val="ConsPlusNormal0"/>
            </w:pPr>
            <w:r>
              <w:t>- 2026 год - 21 138</w:t>
            </w:r>
            <w:r>
              <w:t>,7 тыс. руб. (бюджет города Кемерово - 21 138,7 тыс. руб.);</w:t>
            </w:r>
          </w:p>
          <w:p w:rsidR="00BB1931" w:rsidRDefault="006A6370">
            <w:pPr>
              <w:pStyle w:val="ConsPlusNormal0"/>
            </w:pPr>
            <w:r>
              <w:t>- 2027 год - 21 138,7 тыс. руб. (бюджет города Кемерово - 21 138,7 тыс. руб.)</w:t>
            </w:r>
          </w:p>
        </w:tc>
      </w:tr>
      <w:tr w:rsidR="00BB1931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BB1931" w:rsidRDefault="006A6370">
            <w:pPr>
              <w:pStyle w:val="ConsPlusNormal0"/>
              <w:jc w:val="both"/>
            </w:pPr>
            <w:r>
              <w:t xml:space="preserve">(в ред. </w:t>
            </w:r>
            <w:hyperlink r:id="rId111" w:tooltip="Постановление администрации г. Кемерово от 27.01.2025 N 193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е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Кемерово от 27.01.2025 N 193)</w:t>
            </w:r>
          </w:p>
        </w:tc>
      </w:tr>
      <w:tr w:rsidR="00BB1931"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BB1931" w:rsidRDefault="006A6370">
            <w:pPr>
              <w:pStyle w:val="ConsPlusNormal0"/>
            </w:pPr>
            <w:r>
              <w:t>Ожидаемые конечные результаты реализации муниципальной программы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</w:tcBorders>
          </w:tcPr>
          <w:p w:rsidR="00BB1931" w:rsidRDefault="006A6370">
            <w:pPr>
              <w:pStyle w:val="ConsPlusNormal0"/>
            </w:pPr>
            <w:r>
              <w:t>I этап - 2015 - 2019 год</w:t>
            </w:r>
            <w:r>
              <w:t>ы</w:t>
            </w:r>
          </w:p>
          <w:p w:rsidR="00BB1931" w:rsidRDefault="006A6370">
            <w:pPr>
              <w:pStyle w:val="ConsPlusNormal0"/>
            </w:pPr>
            <w:r>
              <w:t>Число субъектов малого и среднего предпринимательства в расчете на 10000 человек населения: в 2015 году - 485 ед., в 2016 году - 499 ед., в 2017 году - 490 ед., в 2018 году - 439 ед., в 2019 году - 439 ед.</w:t>
            </w:r>
          </w:p>
          <w:p w:rsidR="00BB1931" w:rsidRDefault="006A6370">
            <w:pPr>
              <w:pStyle w:val="ConsPlusNormal0"/>
            </w:pPr>
            <w:r>
              <w:t>Доля среднесписочной численности работников (без</w:t>
            </w:r>
            <w:r>
              <w:t xml:space="preserve">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организаций: в 2015 году - 28%, в 2016 году - 33,4%, в 2017 году - 33,6%, в 2018 году - 34,9%, в 2019 году - 33,8%.</w:t>
            </w:r>
          </w:p>
          <w:p w:rsidR="00BB1931" w:rsidRDefault="00BB1931">
            <w:pPr>
              <w:pStyle w:val="ConsPlusNormal0"/>
            </w:pPr>
          </w:p>
          <w:p w:rsidR="00BB1931" w:rsidRDefault="006A6370">
            <w:pPr>
              <w:pStyle w:val="ConsPlusNormal0"/>
            </w:pPr>
            <w:r>
              <w:t>II этап - 2020 - 2027 годы</w:t>
            </w:r>
          </w:p>
          <w:p w:rsidR="00BB1931" w:rsidRDefault="006A6370">
            <w:pPr>
              <w:pStyle w:val="ConsPlusNormal0"/>
            </w:pPr>
            <w:r>
              <w:t>Создание благоприятного предпринимательского климата в городе Кемерово,</w:t>
            </w:r>
          </w:p>
          <w:p w:rsidR="00BB1931" w:rsidRDefault="006A6370">
            <w:pPr>
              <w:pStyle w:val="ConsPlusNormal0"/>
            </w:pPr>
            <w:r>
              <w:t>поддержание индекса удовлетворенности получателей услуг МБУЦПП на уровне 70 - 100%.</w:t>
            </w:r>
          </w:p>
          <w:p w:rsidR="00BB1931" w:rsidRDefault="006A6370">
            <w:pPr>
              <w:pStyle w:val="ConsPlusNormal0"/>
            </w:pPr>
            <w:r>
              <w:t xml:space="preserve">Увеличение количества субъектов малого и среднего предпринимательства и </w:t>
            </w:r>
            <w:r>
              <w:t>самозанятых.</w:t>
            </w:r>
          </w:p>
          <w:p w:rsidR="00BB1931" w:rsidRDefault="006A6370">
            <w:pPr>
              <w:pStyle w:val="ConsPlusNormal0"/>
            </w:pPr>
            <w:r>
              <w:t>Сохранение/увеличение среднесписочной численности работников у субъектов МСП - получателей субсидии</w:t>
            </w:r>
          </w:p>
        </w:tc>
      </w:tr>
      <w:tr w:rsidR="00BB1931"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BB1931" w:rsidRDefault="006A6370">
            <w:pPr>
              <w:pStyle w:val="ConsPlusNormal0"/>
              <w:jc w:val="both"/>
            </w:pPr>
            <w:r>
              <w:t xml:space="preserve">(в ред. </w:t>
            </w:r>
            <w:hyperlink r:id="rId112" w:tooltip="Постановление администрации г. Кемерово от 11.09.2024 N 2875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</w:t>
            </w:r>
            <w:r>
              <w:t xml:space="preserve"> г. Кемерово от 11.09.2024 N 2875)</w:t>
            </w:r>
          </w:p>
        </w:tc>
      </w:tr>
    </w:tbl>
    <w:p w:rsidR="00BB1931" w:rsidRDefault="00BB1931">
      <w:pPr>
        <w:pStyle w:val="ConsPlusNormal0"/>
        <w:jc w:val="both"/>
      </w:pPr>
    </w:p>
    <w:p w:rsidR="00BB1931" w:rsidRDefault="006A6370">
      <w:pPr>
        <w:pStyle w:val="ConsPlusTitle0"/>
        <w:jc w:val="center"/>
        <w:outlineLvl w:val="1"/>
      </w:pPr>
      <w:r>
        <w:t>2. Характеристика текущего состояния сферы действия</w:t>
      </w:r>
    </w:p>
    <w:p w:rsidR="00BB1931" w:rsidRDefault="006A6370">
      <w:pPr>
        <w:pStyle w:val="ConsPlusTitle0"/>
        <w:jc w:val="center"/>
      </w:pPr>
      <w:r>
        <w:t>муниципальной программы</w:t>
      </w:r>
    </w:p>
    <w:p w:rsidR="00BB1931" w:rsidRDefault="00BB1931">
      <w:pPr>
        <w:pStyle w:val="ConsPlusNormal0"/>
        <w:jc w:val="center"/>
      </w:pPr>
    </w:p>
    <w:p w:rsidR="00BB1931" w:rsidRDefault="006A6370">
      <w:pPr>
        <w:pStyle w:val="ConsPlusNormal0"/>
        <w:jc w:val="center"/>
      </w:pPr>
      <w:r>
        <w:t xml:space="preserve">(в ред. </w:t>
      </w:r>
      <w:hyperlink r:id="rId113" w:tooltip="Постановление администрации г. Кемерово от 25.03.2024 N 823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е">
        <w:r>
          <w:rPr>
            <w:color w:val="0000FF"/>
          </w:rPr>
          <w:t>постановления</w:t>
        </w:r>
      </w:hyperlink>
      <w:r>
        <w:t xml:space="preserve"> администрации г. Кемерово</w:t>
      </w:r>
    </w:p>
    <w:p w:rsidR="00BB1931" w:rsidRDefault="006A6370">
      <w:pPr>
        <w:pStyle w:val="ConsPlusNormal0"/>
        <w:jc w:val="center"/>
      </w:pPr>
      <w:r>
        <w:t>от 25.03.2024 N 823)</w:t>
      </w:r>
    </w:p>
    <w:p w:rsidR="00BB1931" w:rsidRDefault="00BB1931">
      <w:pPr>
        <w:pStyle w:val="ConsPlusNormal0"/>
        <w:jc w:val="both"/>
      </w:pPr>
    </w:p>
    <w:p w:rsidR="00BB1931" w:rsidRDefault="006A6370">
      <w:pPr>
        <w:pStyle w:val="ConsPlusNormal0"/>
        <w:ind w:firstLine="540"/>
        <w:jc w:val="both"/>
      </w:pPr>
      <w:r>
        <w:t>Эффективное рыночное хозяйствование в масштабе города, устойчивость функционирования пред</w:t>
      </w:r>
      <w:r>
        <w:t>приятий малого и среднего бизнеса обеспечивает сохранение рынка как среды свободного предпринимательства и помогает решать социальные проблемы.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На территории Кемеровской области - Кузбасса реализуется приоритетный национальный проект "Малое и среднее предп</w:t>
      </w:r>
      <w:r>
        <w:t>ринимательство и поддержка индивидуальной предпринимательской инициативы". В рамках проекта в городе реализуется программа развития субъектов малого и среднего предпринимательства (далее - субъекты МСП).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Органы местного самоуправления создают условия для р</w:t>
      </w:r>
      <w:r>
        <w:t>азвития бизнеса на территории города, сформирована и успешно работает инфраструктура поддержки предпринимательства, в которую входят: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1. Муниципальное бюджетное учреждение "Центр поддержки предпринимательства" (далее - МБУ "ЦПП", Центр).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2. Муниципальный н</w:t>
      </w:r>
      <w:r>
        <w:t>екоммерческий Фонд поддержки малого предпринимательства г. Кемерово (далее - МНФПМП г. Кемерово, Фонд), имеющий в своем составе: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- городской бизнес-инкубатор (предоставление производственных и офисных площадей в аренду вновь созданным субъектам МСП на льго</w:t>
      </w:r>
      <w:r>
        <w:t>тных условиях, информационное и консалтинговое сопровождение субъектов МСП, развитие молодежного предпринимательства);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- центр развития компетенций (образовательные, информационные, консультационные услуги, а также PR и продвижение МСП, направленные на сох</w:t>
      </w:r>
      <w:r>
        <w:t>ранение, поддержание и развитие уже существующего бизнеса, его популяризацию)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- центр инноваций социальной сферы Кемеровской области - Кузбасса (формирование необходимых условий, продвижение перспективных и стратегических проектов и инноваций в социальной сфере).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 xml:space="preserve">В соответствии с нормами Федерального </w:t>
      </w:r>
      <w:hyperlink r:id="rId114" w:tooltip="Федеральный закон от 24.07.2007 N 209-ФЗ (ред. от 22.07.2024) &quot;О развитии малого и среднего предпринимательства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24.07.2007 N 209-ФЗ инфраструктурой по</w:t>
      </w:r>
      <w:r>
        <w:t>ддержки субъектов МСП является система коммерческих и некоммерческих организаций. Требования, предъявляемые к организациям, образующим инфраструктуру поддержки субъектов МСП, определяются законодательством Российской Федерации, Кемеровской области - Кузбас</w:t>
      </w:r>
      <w:r>
        <w:t>са и муниципальными правовыми актами города Кемерово.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По данным ФНС на 01.01.2024 в городе действовало 23 850 субъектов малого и среднего предпринимательства, в том числе 10 542 юридических лица и 13 308 индивидуальных предпринимателя. По числу малых предп</w:t>
      </w:r>
      <w:r>
        <w:t>риятий г. Кемерово занимает первое место по Кемеровской области - Кузбассу. На 10000 жителей города приходится 435 субъектов малого и среднего предпринимательства.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Среднесписочная численность работников, занятых на средних предприятиях, в 2023 году состави</w:t>
      </w:r>
      <w:r>
        <w:t>ла 5 348 человек, на малых и микропредприятиях - 54 822 человека.</w:t>
      </w:r>
    </w:p>
    <w:p w:rsidR="00BB1931" w:rsidRDefault="006A6370">
      <w:pPr>
        <w:pStyle w:val="ConsPlusNormal0"/>
        <w:jc w:val="both"/>
      </w:pPr>
      <w:r>
        <w:t xml:space="preserve">(в ред. </w:t>
      </w:r>
      <w:hyperlink r:id="rId115" w:tooltip="Постановление администрации г. Кемерово от 17.07.2024 N 2284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<w:r>
          <w:rPr>
            <w:color w:val="0000FF"/>
          </w:rPr>
          <w:t>постановления</w:t>
        </w:r>
      </w:hyperlink>
      <w:r>
        <w:t xml:space="preserve"> администрации г. Кемерово от 17.07.2024 N 2284)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Одной из целе</w:t>
      </w:r>
      <w:r>
        <w:t>й государственной политики в области развития малого и среднего предпринимательства в Российской Федерации является развитие самозанятости. Самозанятыми гражданами считаются физические лица, не являющиеся индивидуальными предпринимателями и применяющие спе</w:t>
      </w:r>
      <w:r>
        <w:t>циальный налоговый режим "Налог на профессиональный доход". По данным ФНС, по состоянию на 01.01.2024 в городе Кемерово были зарегистрированы 32 606 самозанятых граждан. Увеличение к уровню 2022 года на 44,4% или 10 025 самозанятых.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В настоящее время наибо</w:t>
      </w:r>
      <w:r>
        <w:t>лее значимой мерой развития бизнеса является предоставление финансовой поддержки. Администрация города Кемерово предоставляет субсидии на возмещение части затрат предпринимателей на уплату процентов по кредитным договорам, лизинговых платежей, аренды выста</w:t>
      </w:r>
      <w:r>
        <w:t>вочных площадей и приобретение оборудования. В 2023 году субсидии за счет средств бюджета города Кемерово предоставлены 32 субъектам малого и среднего предпринимательства.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С целью стимулирования развития малого и среднего бизнеса, поддержки и популяризации семейного предпринимательства на территории города Кемерово, содействия возрождению, укреплению и развитию семейных традиций с 2022 года проводится конкурс "Семейный бизне</w:t>
      </w:r>
      <w:r>
        <w:t>с". В 2024 году прошли отбор и стали победителями 12 конкурсантов. Победителям конкурса в каждой номинации были вручены дипломы, статуэтки и денежные премии руководителям.</w:t>
      </w:r>
    </w:p>
    <w:p w:rsidR="00BB1931" w:rsidRDefault="006A6370">
      <w:pPr>
        <w:pStyle w:val="ConsPlusNormal0"/>
        <w:jc w:val="both"/>
      </w:pPr>
      <w:r>
        <w:t xml:space="preserve">(в ред. </w:t>
      </w:r>
      <w:hyperlink r:id="rId116" w:tooltip="Постановление администрации г. Кемерово от 27.01.2025 N 193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е">
        <w:r>
          <w:rPr>
            <w:color w:val="0000FF"/>
          </w:rPr>
          <w:t>постановления</w:t>
        </w:r>
      </w:hyperlink>
      <w:r>
        <w:t xml:space="preserve"> администрации г. Кемерово от 27.01.2025 N 193)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 xml:space="preserve">16 июня 2023 года на стадионе муниципального автономного учреждения "Центр спорта "Шахтер" прошла VII областная летняя Спартакиада среди субъектов МСП, самозанятых </w:t>
      </w:r>
      <w:r>
        <w:t>и организаций, образующих инфраструктуру поддержки предпринимательства. Главной целью Спартакиады является прямой диалог бизнеса с властью, направленный на популяризацию и развитие предпринимательства на территории города Кемерово. В Спартакиаде приняли уч</w:t>
      </w:r>
      <w:r>
        <w:t>астие команды из 17 муниципальных образований Кемеровской области - Кузбасса.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С 2009 года в городе Кемерово работает МБУ "ЦПП". Основная его задача - оказание содействия начинающим предпринимателям "на старте". С каждым годом перечень услуг, предлагаемых М</w:t>
      </w:r>
      <w:r>
        <w:t>БУ "ЦПП", увеличивается, причем все услуги для начинающих предпринимателей оказываются на безвозмездной основе. Сегодня оказывается свыше 60 услуг для бизнеса - это юридические консультации, регистрация и перерегистрация бизнеса, оформление уставных докуме</w:t>
      </w:r>
      <w:r>
        <w:t>нтов, консультация экспертов в сфере земельно-имущественных отношений, трудовых отношений, консультации по вопросам налогообложения, разработка бизнес-планов и прочее.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В 2023 году 6 889 юридических и физических лиц обратились за подготовкой учредительных д</w:t>
      </w:r>
      <w:r>
        <w:t xml:space="preserve">окументов и изменений к ним, а также за подготовкой отчетности в налоговый орган и Единый государственный внебюджетный Социальный фонд. За консультациями по вопросам регистрации бизнеса, выбора системы налогообложения, действующей инфраструктуры поддержки </w:t>
      </w:r>
      <w:r>
        <w:t>субъектов МСП, существующих мер поддержки, а также конкурсов и мероприятий для предпринимателей в 2023 году обратилось 9 383 человека.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Центром как начинающим, так и действующим субъектам МСП предоставляются в аренду на льготных условиях площади муниципальн</w:t>
      </w:r>
      <w:r>
        <w:t>ого имущества.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 xml:space="preserve">В 2023 году МБУ "ЦПП" было проведено 128 мероприятий (вебинаров, семинаров, круглых столов и пр.) по наиболее актуальным вопросам предпринимательской деятельности, в которых приняли участие 2 580 человек. Кроме того, в рамках предоставления </w:t>
      </w:r>
      <w:r>
        <w:t>услуг по информированию субъектов малого и среднего предпринимательства Центром осуществляется рассылка информационных писем на 4 546 электронных адресов.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Обращаясь за помощью в Центр, начинающий бизнесмен не только экономит собственные средства, но и сокр</w:t>
      </w:r>
      <w:r>
        <w:t>ащает потраченное время: МБУ "ЦПП" работает по принципу "одного окна", оказывая услуги для бизнеса.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МНФПМП г. Кемерово осуществляет деятельность по направлениям бизнес-инкубирования, консультирования по вопросам ведения предпринимательской деятельности.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Еж</w:t>
      </w:r>
      <w:r>
        <w:t>енедельно Фонд выпускает информационный дайджест "Новости бизнеса г. Кемерово" (за 2023 год подготовлено 45 выпусков дайджеста, количество получателей - 15 500).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Подготовка и переподготовка квалифицированных кадров для малого и среднего бизнеса является од</w:t>
      </w:r>
      <w:r>
        <w:t>ним из важнейших элементов развития экономики города и региона. МНФПМП г. Кемерово на постоянной основе проводит лекции, образовательные курсы, семинары и мастер - классы для руководителей и специалистов организаций и индивидуальных предпринимателей.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Админ</w:t>
      </w:r>
      <w:r>
        <w:t>истрацией города Кемерово совместно с Фондом реализуется информационный проект "Малый бизнес в лицах", рассказывающий об успешных кемеровских бизнесменах: историях их становления, успехах и интересных событиях. Проект включает в себя видеоролики, которые т</w:t>
      </w:r>
      <w:r>
        <w:t xml:space="preserve">ранслируются в программе "Включайся" на телеканале СТС - Кузбасс, и статьи, публикуемые на информационном портале А42. Проект позволяет организациям реализовать свою продукцию, наладить деловые контакты, расширить клиентскую базу. В 2023 году данной мерой </w:t>
      </w:r>
      <w:r>
        <w:t>информационной поддержки смогли воспользоваться 20 субъектов МСП города Кемерово.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За счет бюджета города Кемерово в 2023 году осуществлены ремонтные работы помещений городского бизнес-инкубатора для его бесперебойной работы. На конец года в городском бизне</w:t>
      </w:r>
      <w:r>
        <w:t>с-инкубаторе осуществляли предпринимательскую деятельность 16 резидентов, из них 10 проектов в сфере производства, 6 проектов в сфере услуг.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В 2023 году реализовано мероприятие по привлечению субъектов МСП к участию в выставочных мероприятиях с целью продв</w:t>
      </w:r>
      <w:r>
        <w:t>ижения местных товаропроизводителей, в котором 20 субъектов МСП и самозанятых приняли участие.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Участие в выставках представляет для предприятий малого бизнеса один из наиболее эффективных путей ведения маркетинговой работы, подбора деловых партнеров и инве</w:t>
      </w:r>
      <w:r>
        <w:t>сторов, заключения долгосрочных контрактов, анализа уровня спроса на свою продукцию и изучения конкурентов. Повышение эффективности выставочно-ярмарочной деятельности субъектов предпринимательства и ее поддержка является современной, своевременной и важной</w:t>
      </w:r>
      <w:r>
        <w:t xml:space="preserve"> задачей, реализацию которой необходимо продолжить.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На сегодняшний день организации и индивидуальные предприниматели, получившие помощь со стороны городских властей и инфраструктуры поддержки предпринимательства, работают успешно, продолжая создавать новые</w:t>
      </w:r>
      <w:r>
        <w:t xml:space="preserve"> рабочие места либо сохранять существующие, оплачивать налоги, что является существенным аспектом для развития экономики города.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Для осуществления целенаправленной помощи бизнесу особую актуальность приобретают вопросы повышения эффективности работы центро</w:t>
      </w:r>
      <w:r>
        <w:t>в поддержки и развития предпринимательства, способных разрешать противоречия, возникающие между субъектами малого предпринимательства и органами местного и регионального управления.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Но, несмотря на положительную динамику развития предпринимательства в горо</w:t>
      </w:r>
      <w:r>
        <w:t>де Кемерово, существует ряд проблем: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- недостаточный уровень профессиональных знаний;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- слабая информированность предпринимательского сообщества;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- недостаточное количество субъектов малого и среднего предпринимательства в социальной и производственной сфере.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Настоящая программа нацелена на решение вышеуказанных проблем. Программный подход позволит проводить планомерную работу по созданию более благ</w:t>
      </w:r>
      <w:r>
        <w:t>оприятного предпринимательского климата в городе, объединению с этой целью усилий органов местного самоуправления, субъектов инфраструктуры поддержки предпринимательства и предпринимателей города.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Программа представляет собой комплекс мероприятий по соверш</w:t>
      </w:r>
      <w:r>
        <w:t>енствованию внешней среды для развития малого и среднего предпринимательства, оказанию различных видов поддержки субъектам МСП в городе Кемерово, для оживления в обществе предприимчивости и инициативы, сохранения рабочих мест, обеспечения эффективной занят</w:t>
      </w:r>
      <w:r>
        <w:t>ости населения, содействия малым и средним предприятиям в освоении выпуска новых видов продукции.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Условия и порядок оказания поддержки субъектам МСП и организациям, образующим инфраструктуру поддержки субъектов МСП, предусмотренной настоящей программой, тр</w:t>
      </w:r>
      <w:r>
        <w:t>ебования, предъявляемые к организациям, образующим инфраструктуру поддержки субъектов МСП, определяются законодательством Российской Федерации, Кемеровской области - Кузбасса и муниципальными правовыми актами администрации города Кемерово.</w:t>
      </w:r>
    </w:p>
    <w:p w:rsidR="00BB1931" w:rsidRDefault="006A6370">
      <w:pPr>
        <w:pStyle w:val="ConsPlusNormal0"/>
        <w:spacing w:before="200"/>
        <w:ind w:firstLine="540"/>
        <w:jc w:val="both"/>
      </w:pPr>
      <w:r>
        <w:t>Финансовая подде</w:t>
      </w:r>
      <w:r>
        <w:t xml:space="preserve">ржка (предоставление субсидий) оказывается субъектам МСП, осуществляющим один из видов деятельности, включенный в </w:t>
      </w:r>
      <w:hyperlink r:id="rId117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color w:val="0000FF"/>
          </w:rPr>
          <w:t>разделы C</w:t>
        </w:r>
      </w:hyperlink>
      <w:r>
        <w:t xml:space="preserve">, </w:t>
      </w:r>
      <w:hyperlink r:id="rId118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color w:val="0000FF"/>
          </w:rPr>
          <w:t>E</w:t>
        </w:r>
      </w:hyperlink>
      <w:r>
        <w:t xml:space="preserve"> (</w:t>
      </w:r>
      <w:hyperlink r:id="rId119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color w:val="0000FF"/>
          </w:rPr>
          <w:t>коды 38</w:t>
        </w:r>
      </w:hyperlink>
      <w:r>
        <w:t xml:space="preserve">, </w:t>
      </w:r>
      <w:hyperlink r:id="rId120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color w:val="0000FF"/>
          </w:rPr>
          <w:t>39</w:t>
        </w:r>
      </w:hyperlink>
      <w:r>
        <w:t xml:space="preserve">), </w:t>
      </w:r>
      <w:hyperlink r:id="rId121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color w:val="0000FF"/>
          </w:rPr>
          <w:t>I</w:t>
        </w:r>
      </w:hyperlink>
      <w:r>
        <w:t xml:space="preserve"> </w:t>
      </w:r>
      <w:hyperlink r:id="rId122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color w:val="0000FF"/>
          </w:rPr>
          <w:t>(код 55.10)</w:t>
        </w:r>
      </w:hyperlink>
      <w:r>
        <w:t xml:space="preserve">, </w:t>
      </w:r>
      <w:hyperlink r:id="rId123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color w:val="0000FF"/>
          </w:rPr>
          <w:t>J</w:t>
        </w:r>
      </w:hyperlink>
      <w:r>
        <w:t xml:space="preserve"> (</w:t>
      </w:r>
      <w:hyperlink r:id="rId124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color w:val="0000FF"/>
          </w:rPr>
          <w:t>коды 59.11</w:t>
        </w:r>
      </w:hyperlink>
      <w:r>
        <w:t xml:space="preserve">, </w:t>
      </w:r>
      <w:hyperlink r:id="rId125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color w:val="0000FF"/>
          </w:rPr>
          <w:t>59.20</w:t>
        </w:r>
      </w:hyperlink>
      <w:r>
        <w:t xml:space="preserve">, </w:t>
      </w:r>
      <w:hyperlink r:id="rId126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color w:val="0000FF"/>
          </w:rPr>
          <w:t>62</w:t>
        </w:r>
      </w:hyperlink>
      <w:r>
        <w:t xml:space="preserve">), </w:t>
      </w:r>
      <w:hyperlink r:id="rId127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color w:val="0000FF"/>
          </w:rPr>
          <w:t>M</w:t>
        </w:r>
      </w:hyperlink>
      <w:r>
        <w:t xml:space="preserve"> </w:t>
      </w:r>
      <w:hyperlink r:id="rId128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color w:val="0000FF"/>
          </w:rPr>
          <w:t>(код 74.20)</w:t>
        </w:r>
      </w:hyperlink>
      <w:r>
        <w:t xml:space="preserve">, </w:t>
      </w:r>
      <w:hyperlink r:id="rId129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color w:val="0000FF"/>
          </w:rPr>
          <w:t>N</w:t>
        </w:r>
      </w:hyperlink>
      <w:r>
        <w:t xml:space="preserve"> </w:t>
      </w:r>
      <w:hyperlink r:id="rId130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color w:val="0000FF"/>
          </w:rPr>
          <w:t>(код 77.21)</w:t>
        </w:r>
      </w:hyperlink>
      <w:r>
        <w:t xml:space="preserve">, </w:t>
      </w:r>
      <w:hyperlink r:id="rId131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color w:val="0000FF"/>
          </w:rPr>
          <w:t>P</w:t>
        </w:r>
      </w:hyperlink>
      <w:r>
        <w:t xml:space="preserve">, </w:t>
      </w:r>
      <w:hyperlink r:id="rId132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color w:val="0000FF"/>
          </w:rPr>
          <w:t>Q</w:t>
        </w:r>
      </w:hyperlink>
      <w:r>
        <w:t xml:space="preserve">, </w:t>
      </w:r>
      <w:hyperlink r:id="rId133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color w:val="0000FF"/>
          </w:rPr>
          <w:t>R</w:t>
        </w:r>
      </w:hyperlink>
      <w:r>
        <w:t xml:space="preserve"> (</w:t>
      </w:r>
      <w:hyperlink r:id="rId134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color w:val="0000FF"/>
          </w:rPr>
          <w:t>коды 90</w:t>
        </w:r>
      </w:hyperlink>
      <w:r>
        <w:t xml:space="preserve">, </w:t>
      </w:r>
      <w:hyperlink r:id="rId135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color w:val="0000FF"/>
          </w:rPr>
          <w:t>93</w:t>
        </w:r>
      </w:hyperlink>
      <w:r>
        <w:t>) Общероссийского классификатора видов экономической деятельности (ОК 029-2014 (КДЕС Ред. 2).</w:t>
      </w:r>
    </w:p>
    <w:p w:rsidR="00BB1931" w:rsidRDefault="006A6370">
      <w:pPr>
        <w:pStyle w:val="ConsPlusNormal0"/>
        <w:jc w:val="both"/>
      </w:pPr>
      <w:r>
        <w:t xml:space="preserve">(в ред. </w:t>
      </w:r>
      <w:hyperlink r:id="rId136" w:tooltip="Постановление администрации г. Кемерово от 27.01.2025 N 193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е">
        <w:r>
          <w:rPr>
            <w:color w:val="0000FF"/>
          </w:rPr>
          <w:t>п</w:t>
        </w:r>
        <w:r>
          <w:rPr>
            <w:color w:val="0000FF"/>
          </w:rPr>
          <w:t>остановления</w:t>
        </w:r>
      </w:hyperlink>
      <w:r>
        <w:t xml:space="preserve"> администрации г. Кемерово от 27.01.2025 N 193)</w:t>
      </w:r>
    </w:p>
    <w:p w:rsidR="00BB1931" w:rsidRDefault="00BB1931">
      <w:pPr>
        <w:pStyle w:val="ConsPlusNormal0"/>
        <w:jc w:val="both"/>
      </w:pPr>
    </w:p>
    <w:p w:rsidR="00BB1931" w:rsidRDefault="006A6370">
      <w:pPr>
        <w:pStyle w:val="ConsPlusTitle0"/>
        <w:jc w:val="center"/>
        <w:outlineLvl w:val="1"/>
      </w:pPr>
      <w:r>
        <w:t>3. Перечень мероприятий муниципальной программы</w:t>
      </w:r>
    </w:p>
    <w:p w:rsidR="00BB1931" w:rsidRDefault="00BB1931">
      <w:pPr>
        <w:pStyle w:val="ConsPlusNormal0"/>
        <w:jc w:val="center"/>
      </w:pPr>
    </w:p>
    <w:p w:rsidR="00BB1931" w:rsidRDefault="006A6370">
      <w:pPr>
        <w:pStyle w:val="ConsPlusNormal0"/>
        <w:jc w:val="center"/>
      </w:pPr>
      <w:r>
        <w:t xml:space="preserve">(в ред. </w:t>
      </w:r>
      <w:hyperlink r:id="rId137" w:tooltip="Постановление администрации г. Кемерово от 24.09.2020 N 2666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<w:r>
          <w:rPr>
            <w:color w:val="0000FF"/>
          </w:rPr>
          <w:t>постановления</w:t>
        </w:r>
      </w:hyperlink>
      <w:r>
        <w:t xml:space="preserve"> администрации г. </w:t>
      </w:r>
      <w:r>
        <w:t>Кемерово</w:t>
      </w:r>
    </w:p>
    <w:p w:rsidR="00BB1931" w:rsidRDefault="006A6370">
      <w:pPr>
        <w:pStyle w:val="ConsPlusNormal0"/>
        <w:jc w:val="center"/>
      </w:pPr>
      <w:r>
        <w:t>от 24.09.2020 N 2666)</w:t>
      </w:r>
    </w:p>
    <w:p w:rsidR="00BB1931" w:rsidRDefault="00BB1931">
      <w:pPr>
        <w:pStyle w:val="ConsPlusNormal0"/>
        <w:jc w:val="both"/>
      </w:pPr>
    </w:p>
    <w:p w:rsidR="00BB1931" w:rsidRDefault="006A6370">
      <w:pPr>
        <w:pStyle w:val="ConsPlusTitle0"/>
        <w:jc w:val="center"/>
        <w:outlineLvl w:val="2"/>
      </w:pPr>
      <w:r>
        <w:t>I этап - 2015 - 2019 годы</w:t>
      </w:r>
    </w:p>
    <w:p w:rsidR="00BB1931" w:rsidRDefault="00BB193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6633"/>
      </w:tblGrid>
      <w:tr w:rsidR="00BB1931">
        <w:tc>
          <w:tcPr>
            <w:tcW w:w="2438" w:type="dxa"/>
          </w:tcPr>
          <w:p w:rsidR="00BB1931" w:rsidRDefault="006A6370">
            <w:pPr>
              <w:pStyle w:val="ConsPlusNormal0"/>
              <w:jc w:val="center"/>
            </w:pPr>
            <w:r>
              <w:t>Наименование задач, решаемых реализуемыми мероприятиями</w:t>
            </w:r>
          </w:p>
        </w:tc>
        <w:tc>
          <w:tcPr>
            <w:tcW w:w="6633" w:type="dxa"/>
          </w:tcPr>
          <w:p w:rsidR="00BB1931" w:rsidRDefault="006A6370">
            <w:pPr>
              <w:pStyle w:val="ConsPlusNormal0"/>
              <w:jc w:val="center"/>
            </w:pPr>
            <w:r>
              <w:t>Наименование мероприятий</w:t>
            </w:r>
          </w:p>
        </w:tc>
      </w:tr>
      <w:tr w:rsidR="00BB1931">
        <w:tc>
          <w:tcPr>
            <w:tcW w:w="2438" w:type="dxa"/>
          </w:tcPr>
          <w:p w:rsidR="00BB1931" w:rsidRDefault="006A6370">
            <w:pPr>
              <w:pStyle w:val="ConsPlusNormal0"/>
            </w:pPr>
            <w:r>
              <w:t>Содействие в финансовом и имущественном обеспечении реализации и развития бизнес-проектов СМСП, в том числе направленных на развитие местного производства</w:t>
            </w:r>
          </w:p>
        </w:tc>
        <w:tc>
          <w:tcPr>
            <w:tcW w:w="6633" w:type="dxa"/>
          </w:tcPr>
          <w:p w:rsidR="00BB1931" w:rsidRDefault="006A6370">
            <w:pPr>
              <w:pStyle w:val="ConsPlusNormal0"/>
            </w:pPr>
            <w:r>
              <w:t>1. Предоставление субсидий на компенсацию части затрат при осуществлении предпринимательской деятельн</w:t>
            </w:r>
            <w:r>
              <w:t>ости.</w:t>
            </w:r>
          </w:p>
          <w:p w:rsidR="00BB1931" w:rsidRDefault="006A6370">
            <w:pPr>
              <w:pStyle w:val="ConsPlusNormal0"/>
            </w:pPr>
            <w:r>
              <w:t>2. Предоставление субсидий начинающим предпринимателям на возмещение части затрат, связанных с организацией предпринимательской деятельности (грантовая поддержка).</w:t>
            </w:r>
          </w:p>
          <w:p w:rsidR="00BB1931" w:rsidRDefault="006A6370">
            <w:pPr>
              <w:pStyle w:val="ConsPlusNormal0"/>
            </w:pPr>
            <w:r>
              <w:t>3. Предоставление субсидий на компенсацию части затрат при приобретении оборудования.</w:t>
            </w:r>
          </w:p>
          <w:p w:rsidR="00BB1931" w:rsidRDefault="006A6370">
            <w:pPr>
              <w:pStyle w:val="ConsPlusNormal0"/>
            </w:pPr>
            <w:r>
              <w:t>4. Возмещение затрат СМСП, занимающихся производственной деятельностью, на приобретение оборудования и аренду помещения.</w:t>
            </w:r>
          </w:p>
          <w:p w:rsidR="00BB1931" w:rsidRDefault="006A6370">
            <w:pPr>
              <w:pStyle w:val="ConsPlusNormal0"/>
            </w:pPr>
            <w:r>
              <w:t>5. Выдача займов СМСП для реализации проектов.</w:t>
            </w:r>
          </w:p>
          <w:p w:rsidR="00BB1931" w:rsidRDefault="006A6370">
            <w:pPr>
              <w:pStyle w:val="ConsPlusNormal0"/>
            </w:pPr>
            <w:r>
              <w:t>6. Обеспечение льготного доступа СМСП к производственным площадям и помещениям в целях создания (развития) производственных и инновационных компаний: создание и (или) развитие промышленного (индустриального) парка, агропромышленного парка.</w:t>
            </w:r>
          </w:p>
          <w:p w:rsidR="00BB1931" w:rsidRDefault="006A6370">
            <w:pPr>
              <w:pStyle w:val="ConsPlusNormal0"/>
            </w:pPr>
            <w:r>
              <w:t>7. Предоставлени</w:t>
            </w:r>
            <w:r>
              <w:t>е субсидий в рамках реализации соглашений о муниципально-частном партнерстве</w:t>
            </w:r>
          </w:p>
        </w:tc>
      </w:tr>
      <w:tr w:rsidR="00BB1931">
        <w:tc>
          <w:tcPr>
            <w:tcW w:w="2438" w:type="dxa"/>
          </w:tcPr>
          <w:p w:rsidR="00BB1931" w:rsidRDefault="006A6370">
            <w:pPr>
              <w:pStyle w:val="ConsPlusNormal0"/>
            </w:pPr>
            <w:r>
              <w:t>Содействие в организации и развитии деятельности организаций, образующих инфраструктуру поддержки СМСП</w:t>
            </w:r>
          </w:p>
        </w:tc>
        <w:tc>
          <w:tcPr>
            <w:tcW w:w="6633" w:type="dxa"/>
          </w:tcPr>
          <w:p w:rsidR="00BB1931" w:rsidRDefault="006A6370">
            <w:pPr>
              <w:pStyle w:val="ConsPlusNormal0"/>
            </w:pPr>
            <w:r>
              <w:t>1. Обеспечение деятельности МБУЦПП</w:t>
            </w:r>
          </w:p>
          <w:p w:rsidR="00BB1931" w:rsidRDefault="006A6370">
            <w:pPr>
              <w:pStyle w:val="ConsPlusNormal0"/>
            </w:pPr>
            <w:r>
              <w:t>2. Обеспечение деятельности организаций,</w:t>
            </w:r>
            <w:r>
              <w:t xml:space="preserve"> образующих инфраструктуру поддержки СМСП: проведение работ, связанных с текущим и капитальным ремонтом городского бизнес-инкубатора</w:t>
            </w:r>
          </w:p>
        </w:tc>
      </w:tr>
      <w:tr w:rsidR="00BB1931">
        <w:tc>
          <w:tcPr>
            <w:tcW w:w="2438" w:type="dxa"/>
          </w:tcPr>
          <w:p w:rsidR="00BB1931" w:rsidRDefault="006A6370">
            <w:pPr>
              <w:pStyle w:val="ConsPlusNormal0"/>
            </w:pPr>
            <w:r>
              <w:t>Содействие в подготовке и переподготовке квалифицированных кадров для СМСП</w:t>
            </w:r>
          </w:p>
        </w:tc>
        <w:tc>
          <w:tcPr>
            <w:tcW w:w="6633" w:type="dxa"/>
          </w:tcPr>
          <w:p w:rsidR="00BB1931" w:rsidRDefault="006A6370">
            <w:pPr>
              <w:pStyle w:val="ConsPlusNormal0"/>
            </w:pPr>
            <w:r>
              <w:t xml:space="preserve">Организация образовательных курсов и семинаров </w:t>
            </w:r>
            <w:r>
              <w:t>для руководителей и специалистов организаций и индивидуальных предпринимателей</w:t>
            </w:r>
          </w:p>
        </w:tc>
      </w:tr>
      <w:tr w:rsidR="00BB1931">
        <w:tc>
          <w:tcPr>
            <w:tcW w:w="2438" w:type="dxa"/>
          </w:tcPr>
          <w:p w:rsidR="00BB1931" w:rsidRDefault="006A6370">
            <w:pPr>
              <w:pStyle w:val="ConsPlusNormal0"/>
            </w:pPr>
            <w:r>
              <w:t>Содействие в повышении уровня информированности СМСП</w:t>
            </w:r>
          </w:p>
        </w:tc>
        <w:tc>
          <w:tcPr>
            <w:tcW w:w="6633" w:type="dxa"/>
          </w:tcPr>
          <w:p w:rsidR="00BB1931" w:rsidRDefault="006A6370">
            <w:pPr>
              <w:pStyle w:val="ConsPlusNormal0"/>
            </w:pPr>
            <w:r>
              <w:t>1. Информационная поддержка СМСП.</w:t>
            </w:r>
          </w:p>
          <w:p w:rsidR="00BB1931" w:rsidRDefault="006A6370">
            <w:pPr>
              <w:pStyle w:val="ConsPlusNormal0"/>
            </w:pPr>
            <w:r>
              <w:t>2. Обеспечение доступа к сведениям, содержащимся в государственных реестрах о СМСП.</w:t>
            </w:r>
          </w:p>
          <w:p w:rsidR="00BB1931" w:rsidRDefault="006A6370">
            <w:pPr>
              <w:pStyle w:val="ConsPlusNormal0"/>
            </w:pPr>
            <w:r>
              <w:t>3. Привлечение СМСП к участию в выставочных мероприятиях</w:t>
            </w:r>
          </w:p>
        </w:tc>
      </w:tr>
    </w:tbl>
    <w:p w:rsidR="00BB1931" w:rsidRDefault="00BB1931">
      <w:pPr>
        <w:pStyle w:val="ConsPlusNormal0"/>
        <w:jc w:val="both"/>
      </w:pPr>
    </w:p>
    <w:p w:rsidR="00BB1931" w:rsidRDefault="006A6370">
      <w:pPr>
        <w:pStyle w:val="ConsPlusTitle0"/>
        <w:jc w:val="center"/>
        <w:outlineLvl w:val="2"/>
      </w:pPr>
      <w:r>
        <w:t>II этап - 2020 - 2027 годы</w:t>
      </w:r>
    </w:p>
    <w:p w:rsidR="00BB1931" w:rsidRDefault="00BB1931">
      <w:pPr>
        <w:pStyle w:val="ConsPlusNormal0"/>
        <w:jc w:val="center"/>
      </w:pPr>
    </w:p>
    <w:p w:rsidR="00BB1931" w:rsidRDefault="006A6370">
      <w:pPr>
        <w:pStyle w:val="ConsPlusNormal0"/>
        <w:jc w:val="center"/>
      </w:pPr>
      <w:r>
        <w:t xml:space="preserve">(в ред. </w:t>
      </w:r>
      <w:hyperlink r:id="rId138" w:tooltip="Постановление администрации г. Кемерово от 17.07.2024 N 2284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<w:r>
          <w:rPr>
            <w:color w:val="0000FF"/>
          </w:rPr>
          <w:t>постановления</w:t>
        </w:r>
      </w:hyperlink>
      <w:r>
        <w:t xml:space="preserve"> администрации г. Кемерово</w:t>
      </w:r>
    </w:p>
    <w:p w:rsidR="00BB1931" w:rsidRDefault="006A6370">
      <w:pPr>
        <w:pStyle w:val="ConsPlusNormal0"/>
        <w:jc w:val="center"/>
      </w:pPr>
      <w:r>
        <w:t xml:space="preserve">от 17.07.2024 </w:t>
      </w:r>
      <w:r>
        <w:t>N 2284)</w:t>
      </w:r>
    </w:p>
    <w:p w:rsidR="00BB1931" w:rsidRDefault="00BB193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08"/>
        <w:gridCol w:w="2835"/>
        <w:gridCol w:w="1701"/>
        <w:gridCol w:w="1876"/>
      </w:tblGrid>
      <w:tr w:rsidR="00BB1931">
        <w:tc>
          <w:tcPr>
            <w:tcW w:w="2608" w:type="dxa"/>
          </w:tcPr>
          <w:p w:rsidR="00BB1931" w:rsidRDefault="006A6370">
            <w:pPr>
              <w:pStyle w:val="ConsPlusNormal0"/>
              <w:jc w:val="center"/>
            </w:pPr>
            <w:r>
              <w:t>Наименование задач, решаемых реализуемыми мероприятиями</w:t>
            </w:r>
          </w:p>
        </w:tc>
        <w:tc>
          <w:tcPr>
            <w:tcW w:w="2835" w:type="dxa"/>
          </w:tcPr>
          <w:p w:rsidR="00BB1931" w:rsidRDefault="006A6370">
            <w:pPr>
              <w:pStyle w:val="ConsPlusNormal0"/>
              <w:jc w:val="center"/>
            </w:pPr>
            <w:r>
              <w:t>Наименование мероприятий</w:t>
            </w:r>
          </w:p>
        </w:tc>
        <w:tc>
          <w:tcPr>
            <w:tcW w:w="1701" w:type="dxa"/>
          </w:tcPr>
          <w:p w:rsidR="00BB1931" w:rsidRDefault="006A6370">
            <w:pPr>
              <w:pStyle w:val="ConsPlusNormal0"/>
              <w:jc w:val="center"/>
            </w:pPr>
            <w:r>
              <w:t>Исполнители</w:t>
            </w:r>
          </w:p>
        </w:tc>
        <w:tc>
          <w:tcPr>
            <w:tcW w:w="1876" w:type="dxa"/>
          </w:tcPr>
          <w:p w:rsidR="00BB1931" w:rsidRDefault="006A6370">
            <w:pPr>
              <w:pStyle w:val="ConsPlusNormal0"/>
              <w:jc w:val="center"/>
            </w:pPr>
            <w:r>
              <w:t>Срок реализации мероприятий</w:t>
            </w:r>
          </w:p>
        </w:tc>
      </w:tr>
      <w:tr w:rsidR="00BB1931">
        <w:tc>
          <w:tcPr>
            <w:tcW w:w="2608" w:type="dxa"/>
            <w:vMerge w:val="restart"/>
            <w:tcBorders>
              <w:bottom w:val="nil"/>
            </w:tcBorders>
          </w:tcPr>
          <w:p w:rsidR="00BB1931" w:rsidRDefault="006A6370">
            <w:pPr>
              <w:pStyle w:val="ConsPlusNormal0"/>
            </w:pPr>
            <w:r>
              <w:t>Содействие в финансовом и имущественном обеспечении реализации и развития бизнес-проектов СМСП, в том числе направленных на развитие местного производства</w:t>
            </w:r>
          </w:p>
        </w:tc>
        <w:tc>
          <w:tcPr>
            <w:tcW w:w="2835" w:type="dxa"/>
          </w:tcPr>
          <w:p w:rsidR="00BB1931" w:rsidRDefault="006A6370">
            <w:pPr>
              <w:pStyle w:val="ConsPlusNormal0"/>
            </w:pPr>
            <w:r>
              <w:t>1. Предоставление субсидий субъектам малого и среднего предпринимательства на возмещение части затрат</w:t>
            </w:r>
            <w:r>
              <w:t xml:space="preserve"> при осуществлении предпринимательской деятельности</w:t>
            </w:r>
          </w:p>
        </w:tc>
        <w:tc>
          <w:tcPr>
            <w:tcW w:w="1701" w:type="dxa"/>
          </w:tcPr>
          <w:p w:rsidR="00BB1931" w:rsidRDefault="006A6370">
            <w:pPr>
              <w:pStyle w:val="ConsPlusNormal0"/>
              <w:jc w:val="center"/>
            </w:pPr>
            <w:r>
              <w:t>УПРиРП</w:t>
            </w:r>
          </w:p>
          <w:p w:rsidR="00BB1931" w:rsidRDefault="006A6370">
            <w:pPr>
              <w:pStyle w:val="ConsPlusNormal0"/>
              <w:jc w:val="center"/>
            </w:pPr>
            <w:r>
              <w:t>УБУ</w:t>
            </w:r>
          </w:p>
        </w:tc>
        <w:tc>
          <w:tcPr>
            <w:tcW w:w="1876" w:type="dxa"/>
          </w:tcPr>
          <w:p w:rsidR="00BB1931" w:rsidRDefault="006A6370">
            <w:pPr>
              <w:pStyle w:val="ConsPlusNormal0"/>
              <w:jc w:val="center"/>
            </w:pPr>
            <w:r>
              <w:t>01.01.2020 - 31.12.2027</w:t>
            </w:r>
          </w:p>
        </w:tc>
      </w:tr>
      <w:tr w:rsidR="00BB1931">
        <w:tblPrEx>
          <w:tblBorders>
            <w:insideH w:val="nil"/>
          </w:tblBorders>
        </w:tblPrEx>
        <w:tc>
          <w:tcPr>
            <w:tcW w:w="2608" w:type="dxa"/>
            <w:vMerge/>
            <w:tcBorders>
              <w:bottom w:val="nil"/>
            </w:tcBorders>
          </w:tcPr>
          <w:p w:rsidR="00BB1931" w:rsidRDefault="00BB1931">
            <w:pPr>
              <w:pStyle w:val="ConsPlusNormal0"/>
            </w:pPr>
          </w:p>
        </w:tc>
        <w:tc>
          <w:tcPr>
            <w:tcW w:w="2835" w:type="dxa"/>
            <w:tcBorders>
              <w:bottom w:val="nil"/>
            </w:tcBorders>
          </w:tcPr>
          <w:p w:rsidR="00BB1931" w:rsidRDefault="006A6370">
            <w:pPr>
              <w:pStyle w:val="ConsPlusNormal0"/>
            </w:pPr>
            <w:r>
              <w:t>2. Возмещение затрат СМСП, осуществляющих семейный бизнес</w:t>
            </w:r>
          </w:p>
        </w:tc>
        <w:tc>
          <w:tcPr>
            <w:tcW w:w="1701" w:type="dxa"/>
            <w:tcBorders>
              <w:bottom w:val="nil"/>
            </w:tcBorders>
          </w:tcPr>
          <w:p w:rsidR="00BB1931" w:rsidRDefault="006A6370">
            <w:pPr>
              <w:pStyle w:val="ConsPlusNormal0"/>
              <w:jc w:val="center"/>
            </w:pPr>
            <w:r>
              <w:t>УПРиРП</w:t>
            </w:r>
          </w:p>
          <w:p w:rsidR="00BB1931" w:rsidRDefault="006A6370">
            <w:pPr>
              <w:pStyle w:val="ConsPlusNormal0"/>
              <w:jc w:val="center"/>
            </w:pPr>
            <w:r>
              <w:t>УБУ</w:t>
            </w:r>
          </w:p>
        </w:tc>
        <w:tc>
          <w:tcPr>
            <w:tcW w:w="1876" w:type="dxa"/>
            <w:tcBorders>
              <w:bottom w:val="nil"/>
            </w:tcBorders>
          </w:tcPr>
          <w:p w:rsidR="00BB1931" w:rsidRDefault="006A6370">
            <w:pPr>
              <w:pStyle w:val="ConsPlusNormal0"/>
              <w:jc w:val="center"/>
            </w:pPr>
            <w:r>
              <w:t>01.01.2020 - 31.12.2020</w:t>
            </w:r>
          </w:p>
        </w:tc>
      </w:tr>
      <w:tr w:rsidR="00BB1931">
        <w:tblPrEx>
          <w:tblBorders>
            <w:insideH w:val="nil"/>
          </w:tblBorders>
        </w:tblPrEx>
        <w:tc>
          <w:tcPr>
            <w:tcW w:w="9020" w:type="dxa"/>
            <w:gridSpan w:val="4"/>
            <w:tcBorders>
              <w:top w:val="nil"/>
            </w:tcBorders>
          </w:tcPr>
          <w:p w:rsidR="00BB1931" w:rsidRDefault="006A6370">
            <w:pPr>
              <w:pStyle w:val="ConsPlusNormal0"/>
              <w:jc w:val="both"/>
            </w:pPr>
            <w:r>
              <w:t xml:space="preserve">(в ред. </w:t>
            </w:r>
            <w:hyperlink r:id="rId139" w:tooltip="Постановление администрации г. Кемерово от 11.09.2024 N 2875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г. Кемерово от 11.09.2024 N 2875)</w:t>
            </w:r>
          </w:p>
        </w:tc>
      </w:tr>
      <w:tr w:rsidR="00BB1931">
        <w:tc>
          <w:tcPr>
            <w:tcW w:w="2608" w:type="dxa"/>
            <w:vMerge w:val="restart"/>
          </w:tcPr>
          <w:p w:rsidR="00BB1931" w:rsidRDefault="006A6370">
            <w:pPr>
              <w:pStyle w:val="ConsPlusNormal0"/>
            </w:pPr>
            <w:r>
              <w:t xml:space="preserve">Содействие в организации и развитии деятельности организаций, образующих инфраструктуру </w:t>
            </w:r>
            <w:r>
              <w:t>поддержки СМСП</w:t>
            </w:r>
          </w:p>
        </w:tc>
        <w:tc>
          <w:tcPr>
            <w:tcW w:w="2835" w:type="dxa"/>
          </w:tcPr>
          <w:p w:rsidR="00BB1931" w:rsidRDefault="006A6370">
            <w:pPr>
              <w:pStyle w:val="ConsPlusNormal0"/>
            </w:pPr>
            <w:r>
              <w:t>1. Обеспечение деятельности МБУЦПП</w:t>
            </w:r>
          </w:p>
        </w:tc>
        <w:tc>
          <w:tcPr>
            <w:tcW w:w="1701" w:type="dxa"/>
          </w:tcPr>
          <w:p w:rsidR="00BB1931" w:rsidRDefault="006A6370">
            <w:pPr>
              <w:pStyle w:val="ConsPlusNormal0"/>
              <w:jc w:val="center"/>
            </w:pPr>
            <w:r>
              <w:t>МБУЦПП</w:t>
            </w:r>
          </w:p>
          <w:p w:rsidR="00BB1931" w:rsidRDefault="006A6370">
            <w:pPr>
              <w:pStyle w:val="ConsPlusNormal0"/>
              <w:jc w:val="center"/>
            </w:pPr>
            <w:r>
              <w:t>УПРиРП</w:t>
            </w:r>
          </w:p>
          <w:p w:rsidR="00BB1931" w:rsidRDefault="006A6370">
            <w:pPr>
              <w:pStyle w:val="ConsPlusNormal0"/>
              <w:jc w:val="center"/>
            </w:pPr>
            <w:r>
              <w:t>УБУ</w:t>
            </w:r>
          </w:p>
        </w:tc>
        <w:tc>
          <w:tcPr>
            <w:tcW w:w="1876" w:type="dxa"/>
          </w:tcPr>
          <w:p w:rsidR="00BB1931" w:rsidRDefault="006A6370">
            <w:pPr>
              <w:pStyle w:val="ConsPlusNormal0"/>
              <w:jc w:val="center"/>
            </w:pPr>
            <w:r>
              <w:t>01.01.2020 - 31.12.2027</w:t>
            </w:r>
          </w:p>
        </w:tc>
      </w:tr>
      <w:tr w:rsidR="00BB1931">
        <w:tc>
          <w:tcPr>
            <w:tcW w:w="2608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2835" w:type="dxa"/>
          </w:tcPr>
          <w:p w:rsidR="00BB1931" w:rsidRDefault="006A6370">
            <w:pPr>
              <w:pStyle w:val="ConsPlusNormal0"/>
            </w:pPr>
            <w:r>
              <w:t>2. Обеспечение деятельности организаций, образующих инфраструктуру поддержки СМСП:</w:t>
            </w:r>
          </w:p>
          <w:p w:rsidR="00BB1931" w:rsidRDefault="006A6370">
            <w:pPr>
              <w:pStyle w:val="ConsPlusNormal0"/>
            </w:pPr>
            <w:r>
              <w:t>- проведение работ, связанных с текущим и капитальным ремонтом городского бизнес-инкубатора;</w:t>
            </w:r>
          </w:p>
          <w:p w:rsidR="00BB1931" w:rsidRDefault="006A6370">
            <w:pPr>
              <w:pStyle w:val="ConsPlusNormal0"/>
            </w:pPr>
            <w:r>
              <w:t>- разработка (приведение в соответствие) рабочей документации системы пожарной сигнализации и системы оповещения.</w:t>
            </w:r>
          </w:p>
        </w:tc>
        <w:tc>
          <w:tcPr>
            <w:tcW w:w="1701" w:type="dxa"/>
          </w:tcPr>
          <w:p w:rsidR="00BB1931" w:rsidRDefault="006A6370">
            <w:pPr>
              <w:pStyle w:val="ConsPlusNormal0"/>
              <w:jc w:val="center"/>
            </w:pPr>
            <w:r>
              <w:t>МНФПМП</w:t>
            </w:r>
          </w:p>
          <w:p w:rsidR="00BB1931" w:rsidRDefault="006A6370">
            <w:pPr>
              <w:pStyle w:val="ConsPlusNormal0"/>
              <w:jc w:val="center"/>
            </w:pPr>
            <w:r>
              <w:t>УПРиРП</w:t>
            </w:r>
          </w:p>
          <w:p w:rsidR="00BB1931" w:rsidRDefault="006A6370">
            <w:pPr>
              <w:pStyle w:val="ConsPlusNormal0"/>
              <w:jc w:val="center"/>
            </w:pPr>
            <w:r>
              <w:t>УБУ</w:t>
            </w:r>
          </w:p>
        </w:tc>
        <w:tc>
          <w:tcPr>
            <w:tcW w:w="1876" w:type="dxa"/>
          </w:tcPr>
          <w:p w:rsidR="00BB1931" w:rsidRDefault="006A6370">
            <w:pPr>
              <w:pStyle w:val="ConsPlusNormal0"/>
              <w:jc w:val="center"/>
            </w:pPr>
            <w:r>
              <w:t>01.01.2021 - 31.12.2023</w:t>
            </w:r>
          </w:p>
        </w:tc>
      </w:tr>
      <w:tr w:rsidR="00BB1931">
        <w:tc>
          <w:tcPr>
            <w:tcW w:w="2608" w:type="dxa"/>
            <w:vMerge w:val="restart"/>
          </w:tcPr>
          <w:p w:rsidR="00BB1931" w:rsidRDefault="006A6370">
            <w:pPr>
              <w:pStyle w:val="ConsPlusNormal0"/>
            </w:pPr>
            <w:r>
              <w:t>Содействие в повышении уровня информированности СМСП и самозанятых</w:t>
            </w:r>
          </w:p>
        </w:tc>
        <w:tc>
          <w:tcPr>
            <w:tcW w:w="2835" w:type="dxa"/>
          </w:tcPr>
          <w:p w:rsidR="00BB1931" w:rsidRDefault="006A6370">
            <w:pPr>
              <w:pStyle w:val="ConsPlusNormal0"/>
            </w:pPr>
            <w:r>
              <w:t>1. Информационная поддержка СМСП и самозанятых</w:t>
            </w:r>
          </w:p>
        </w:tc>
        <w:tc>
          <w:tcPr>
            <w:tcW w:w="1701" w:type="dxa"/>
          </w:tcPr>
          <w:p w:rsidR="00BB1931" w:rsidRDefault="006A6370">
            <w:pPr>
              <w:pStyle w:val="ConsPlusNormal0"/>
              <w:jc w:val="center"/>
            </w:pPr>
            <w:r>
              <w:t>МНФПМП</w:t>
            </w:r>
          </w:p>
          <w:p w:rsidR="00BB1931" w:rsidRDefault="006A6370">
            <w:pPr>
              <w:pStyle w:val="ConsPlusNormal0"/>
              <w:jc w:val="center"/>
            </w:pPr>
            <w:r>
              <w:t>УПРиРП</w:t>
            </w:r>
          </w:p>
          <w:p w:rsidR="00BB1931" w:rsidRDefault="006A6370">
            <w:pPr>
              <w:pStyle w:val="ConsPlusNormal0"/>
              <w:jc w:val="center"/>
            </w:pPr>
            <w:r>
              <w:t>УБУ</w:t>
            </w:r>
          </w:p>
        </w:tc>
        <w:tc>
          <w:tcPr>
            <w:tcW w:w="1876" w:type="dxa"/>
          </w:tcPr>
          <w:p w:rsidR="00BB1931" w:rsidRDefault="006A6370">
            <w:pPr>
              <w:pStyle w:val="ConsPlusNormal0"/>
              <w:jc w:val="center"/>
            </w:pPr>
            <w:r>
              <w:t>01.01.2020 - 31.12.2023</w:t>
            </w:r>
          </w:p>
        </w:tc>
      </w:tr>
      <w:tr w:rsidR="00BB1931">
        <w:tc>
          <w:tcPr>
            <w:tcW w:w="2608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2835" w:type="dxa"/>
          </w:tcPr>
          <w:p w:rsidR="00BB1931" w:rsidRDefault="006A6370">
            <w:pPr>
              <w:pStyle w:val="ConsPlusNormal0"/>
            </w:pPr>
            <w:r>
              <w:t>2. Обеспечение доступа к сведениям, содержащимся в государственных реестрах о СМСП</w:t>
            </w:r>
          </w:p>
        </w:tc>
        <w:tc>
          <w:tcPr>
            <w:tcW w:w="1701" w:type="dxa"/>
          </w:tcPr>
          <w:p w:rsidR="00BB1931" w:rsidRDefault="006A6370">
            <w:pPr>
              <w:pStyle w:val="ConsPlusNormal0"/>
              <w:jc w:val="center"/>
            </w:pPr>
            <w:r>
              <w:t>УПРиРП</w:t>
            </w:r>
          </w:p>
          <w:p w:rsidR="00BB1931" w:rsidRDefault="006A6370">
            <w:pPr>
              <w:pStyle w:val="ConsPlusNormal0"/>
              <w:jc w:val="center"/>
            </w:pPr>
            <w:r>
              <w:t>УБУ</w:t>
            </w:r>
          </w:p>
        </w:tc>
        <w:tc>
          <w:tcPr>
            <w:tcW w:w="1876" w:type="dxa"/>
          </w:tcPr>
          <w:p w:rsidR="00BB1931" w:rsidRDefault="006A6370">
            <w:pPr>
              <w:pStyle w:val="ConsPlusNormal0"/>
              <w:jc w:val="center"/>
            </w:pPr>
            <w:r>
              <w:t>01.01.2020 - 31.12.2020</w:t>
            </w:r>
          </w:p>
        </w:tc>
      </w:tr>
      <w:tr w:rsidR="00BB1931">
        <w:tc>
          <w:tcPr>
            <w:tcW w:w="2608" w:type="dxa"/>
          </w:tcPr>
          <w:p w:rsidR="00BB1931" w:rsidRDefault="006A6370">
            <w:pPr>
              <w:pStyle w:val="ConsPlusNormal0"/>
            </w:pPr>
            <w:r>
              <w:t>Содействие в формировании позитивного общественного мнения о представителях малого и среднего предпринимательства в городе Кемерово, осуществляющих семейный бизнес</w:t>
            </w:r>
          </w:p>
        </w:tc>
        <w:tc>
          <w:tcPr>
            <w:tcW w:w="2835" w:type="dxa"/>
          </w:tcPr>
          <w:p w:rsidR="00BB1931" w:rsidRDefault="006A6370">
            <w:pPr>
              <w:pStyle w:val="ConsPlusNormal0"/>
            </w:pPr>
            <w:r>
              <w:t>1. Проведение конкурса "Семейный бизнес"</w:t>
            </w:r>
          </w:p>
        </w:tc>
        <w:tc>
          <w:tcPr>
            <w:tcW w:w="1701" w:type="dxa"/>
          </w:tcPr>
          <w:p w:rsidR="00BB1931" w:rsidRDefault="006A6370">
            <w:pPr>
              <w:pStyle w:val="ConsPlusNormal0"/>
              <w:jc w:val="center"/>
            </w:pPr>
            <w:r>
              <w:t>УПРиРП</w:t>
            </w:r>
          </w:p>
          <w:p w:rsidR="00BB1931" w:rsidRDefault="006A6370">
            <w:pPr>
              <w:pStyle w:val="ConsPlusNormal0"/>
              <w:jc w:val="center"/>
            </w:pPr>
            <w:r>
              <w:t>УБУ</w:t>
            </w:r>
          </w:p>
        </w:tc>
        <w:tc>
          <w:tcPr>
            <w:tcW w:w="1876" w:type="dxa"/>
          </w:tcPr>
          <w:p w:rsidR="00BB1931" w:rsidRDefault="006A6370">
            <w:pPr>
              <w:pStyle w:val="ConsPlusNormal0"/>
              <w:jc w:val="center"/>
            </w:pPr>
            <w:r>
              <w:t>01.01.2022 - 31.12.2027</w:t>
            </w:r>
          </w:p>
        </w:tc>
      </w:tr>
      <w:tr w:rsidR="00BB1931">
        <w:tc>
          <w:tcPr>
            <w:tcW w:w="2608" w:type="dxa"/>
            <w:vMerge w:val="restart"/>
          </w:tcPr>
          <w:p w:rsidR="00BB1931" w:rsidRDefault="006A6370">
            <w:pPr>
              <w:pStyle w:val="ConsPlusNormal0"/>
            </w:pPr>
            <w:r>
              <w:t>Содействие в популяризации предпринимательской деятельности на территории города Кемерово, налаживание деловых контактов СМСП и самозанятыми, в том числе проведение культурно-спортивных мероприятий для СМСП и самозанятых, обеспечения участия СМСП и самозан</w:t>
            </w:r>
            <w:r>
              <w:t>ятых в культурно-спортивных мероприятиях</w:t>
            </w:r>
          </w:p>
        </w:tc>
        <w:tc>
          <w:tcPr>
            <w:tcW w:w="2835" w:type="dxa"/>
          </w:tcPr>
          <w:p w:rsidR="00BB1931" w:rsidRDefault="006A6370">
            <w:pPr>
              <w:pStyle w:val="ConsPlusNormal0"/>
            </w:pPr>
            <w:r>
              <w:t>1. Организация и проведение Областной летней Спартакиады среди СМСП, самозанятых и представителей инфраструктуры поддержки предпринимательства на территории города Кемерово</w:t>
            </w:r>
          </w:p>
        </w:tc>
        <w:tc>
          <w:tcPr>
            <w:tcW w:w="1701" w:type="dxa"/>
          </w:tcPr>
          <w:p w:rsidR="00BB1931" w:rsidRDefault="006A6370">
            <w:pPr>
              <w:pStyle w:val="ConsPlusNormal0"/>
              <w:jc w:val="center"/>
            </w:pPr>
            <w:r>
              <w:t>МНФПМП</w:t>
            </w:r>
          </w:p>
          <w:p w:rsidR="00BB1931" w:rsidRDefault="006A6370">
            <w:pPr>
              <w:pStyle w:val="ConsPlusNormal0"/>
              <w:jc w:val="center"/>
            </w:pPr>
            <w:r>
              <w:t>УПРиРП</w:t>
            </w:r>
          </w:p>
          <w:p w:rsidR="00BB1931" w:rsidRDefault="006A6370">
            <w:pPr>
              <w:pStyle w:val="ConsPlusNormal0"/>
              <w:jc w:val="center"/>
            </w:pPr>
            <w:r>
              <w:t>УБУ</w:t>
            </w:r>
          </w:p>
        </w:tc>
        <w:tc>
          <w:tcPr>
            <w:tcW w:w="1876" w:type="dxa"/>
          </w:tcPr>
          <w:p w:rsidR="00BB1931" w:rsidRDefault="006A6370">
            <w:pPr>
              <w:pStyle w:val="ConsPlusNormal0"/>
              <w:jc w:val="center"/>
            </w:pPr>
            <w:r>
              <w:t>01.01.2023 - 31.12.2023</w:t>
            </w:r>
          </w:p>
        </w:tc>
      </w:tr>
      <w:tr w:rsidR="00BB1931">
        <w:tc>
          <w:tcPr>
            <w:tcW w:w="2608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2835" w:type="dxa"/>
          </w:tcPr>
          <w:p w:rsidR="00BB1931" w:rsidRDefault="006A6370">
            <w:pPr>
              <w:pStyle w:val="ConsPlusNormal0"/>
            </w:pPr>
            <w:r>
              <w:t>2. Привлечение СМСП и самозанятых к участию в выставочных мероприятиях</w:t>
            </w:r>
          </w:p>
        </w:tc>
        <w:tc>
          <w:tcPr>
            <w:tcW w:w="1701" w:type="dxa"/>
          </w:tcPr>
          <w:p w:rsidR="00BB1931" w:rsidRDefault="006A6370">
            <w:pPr>
              <w:pStyle w:val="ConsPlusNormal0"/>
              <w:jc w:val="center"/>
            </w:pPr>
            <w:r>
              <w:t>МНФПМП</w:t>
            </w:r>
          </w:p>
          <w:p w:rsidR="00BB1931" w:rsidRDefault="006A6370">
            <w:pPr>
              <w:pStyle w:val="ConsPlusNormal0"/>
              <w:jc w:val="center"/>
            </w:pPr>
            <w:r>
              <w:t>УПРиРП</w:t>
            </w:r>
          </w:p>
          <w:p w:rsidR="00BB1931" w:rsidRDefault="006A6370">
            <w:pPr>
              <w:pStyle w:val="ConsPlusNormal0"/>
              <w:jc w:val="center"/>
            </w:pPr>
            <w:r>
              <w:t>УБУ</w:t>
            </w:r>
          </w:p>
        </w:tc>
        <w:tc>
          <w:tcPr>
            <w:tcW w:w="1876" w:type="dxa"/>
          </w:tcPr>
          <w:p w:rsidR="00BB1931" w:rsidRDefault="006A6370">
            <w:pPr>
              <w:pStyle w:val="ConsPlusNormal0"/>
              <w:jc w:val="center"/>
            </w:pPr>
            <w:r>
              <w:t>01.01.2021 - 31.12.2023</w:t>
            </w:r>
          </w:p>
        </w:tc>
      </w:tr>
      <w:tr w:rsidR="00BB1931">
        <w:tc>
          <w:tcPr>
            <w:tcW w:w="2608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2835" w:type="dxa"/>
          </w:tcPr>
          <w:p w:rsidR="00BB1931" w:rsidRDefault="006A6370">
            <w:pPr>
              <w:pStyle w:val="ConsPlusNormal0"/>
            </w:pPr>
            <w:r>
              <w:t>3. Обеспечение мероприятий в целях развития субъектов малого и среднего предпринимательства и формирование конкурентной среды, выявления зон для развития субъектов малого и среднего предпринимательства:</w:t>
            </w:r>
          </w:p>
          <w:p w:rsidR="00BB1931" w:rsidRDefault="006A6370">
            <w:pPr>
              <w:pStyle w:val="ConsPlusNormal0"/>
            </w:pPr>
            <w:r>
              <w:t>- обеспечение участия команды Кемеровского городского</w:t>
            </w:r>
            <w:r>
              <w:t xml:space="preserve"> округа в Областных Спартакиадах среди субъектов малого и среднего предпринимательства и представителей инфраструктуры поддержки предпринимательства, в том числе пошив (изготовление) спортивной экипировки и (или) оплата организационного взноса за участие к</w:t>
            </w:r>
            <w:r>
              <w:t>оманды</w:t>
            </w:r>
          </w:p>
        </w:tc>
        <w:tc>
          <w:tcPr>
            <w:tcW w:w="1701" w:type="dxa"/>
          </w:tcPr>
          <w:p w:rsidR="00BB1931" w:rsidRDefault="006A6370">
            <w:pPr>
              <w:pStyle w:val="ConsPlusNormal0"/>
              <w:jc w:val="center"/>
            </w:pPr>
            <w:r>
              <w:t>МБУЦПП</w:t>
            </w:r>
          </w:p>
          <w:p w:rsidR="00BB1931" w:rsidRDefault="006A6370">
            <w:pPr>
              <w:pStyle w:val="ConsPlusNormal0"/>
              <w:jc w:val="center"/>
            </w:pPr>
            <w:r>
              <w:t>УПРиРП</w:t>
            </w:r>
          </w:p>
          <w:p w:rsidR="00BB1931" w:rsidRDefault="006A6370">
            <w:pPr>
              <w:pStyle w:val="ConsPlusNormal0"/>
              <w:jc w:val="center"/>
            </w:pPr>
            <w:r>
              <w:t>УБУ</w:t>
            </w:r>
          </w:p>
        </w:tc>
        <w:tc>
          <w:tcPr>
            <w:tcW w:w="1876" w:type="dxa"/>
          </w:tcPr>
          <w:p w:rsidR="00BB1931" w:rsidRDefault="006A6370">
            <w:pPr>
              <w:pStyle w:val="ConsPlusNormal0"/>
              <w:jc w:val="center"/>
            </w:pPr>
            <w:r>
              <w:t>01.01.2024 - 31.12.2024</w:t>
            </w:r>
          </w:p>
        </w:tc>
      </w:tr>
    </w:tbl>
    <w:p w:rsidR="00BB1931" w:rsidRDefault="00BB1931">
      <w:pPr>
        <w:pStyle w:val="ConsPlusNormal0"/>
        <w:jc w:val="both"/>
      </w:pPr>
    </w:p>
    <w:p w:rsidR="00BB1931" w:rsidRDefault="006A6370">
      <w:pPr>
        <w:pStyle w:val="ConsPlusTitle0"/>
        <w:jc w:val="center"/>
        <w:outlineLvl w:val="1"/>
      </w:pPr>
      <w:r>
        <w:t>4. Ресурсное обеспечение реализации муниципальной программы</w:t>
      </w:r>
    </w:p>
    <w:p w:rsidR="00BB1931" w:rsidRDefault="00BB1931">
      <w:pPr>
        <w:pStyle w:val="ConsPlusNormal0"/>
        <w:jc w:val="center"/>
      </w:pPr>
    </w:p>
    <w:p w:rsidR="00BB1931" w:rsidRDefault="006A6370">
      <w:pPr>
        <w:pStyle w:val="ConsPlusNormal0"/>
        <w:jc w:val="center"/>
      </w:pPr>
      <w:r>
        <w:t xml:space="preserve">(в ред. </w:t>
      </w:r>
      <w:hyperlink r:id="rId140" w:tooltip="Постановление администрации г. Кемерово от 24.09.2020 N 2666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<w:r>
          <w:rPr>
            <w:color w:val="0000FF"/>
          </w:rPr>
          <w:t>постановления</w:t>
        </w:r>
      </w:hyperlink>
      <w:r>
        <w:t xml:space="preserve"> администрации г</w:t>
      </w:r>
      <w:r>
        <w:t>. Кемерово</w:t>
      </w:r>
    </w:p>
    <w:p w:rsidR="00BB1931" w:rsidRDefault="006A6370">
      <w:pPr>
        <w:pStyle w:val="ConsPlusNormal0"/>
        <w:jc w:val="center"/>
      </w:pPr>
      <w:r>
        <w:t>от 24.09.2020 N 2666)</w:t>
      </w:r>
    </w:p>
    <w:p w:rsidR="00BB1931" w:rsidRDefault="00BB1931">
      <w:pPr>
        <w:pStyle w:val="ConsPlusNormal0"/>
        <w:jc w:val="both"/>
      </w:pPr>
    </w:p>
    <w:p w:rsidR="00BB1931" w:rsidRDefault="006A6370">
      <w:pPr>
        <w:pStyle w:val="ConsPlusTitle0"/>
        <w:jc w:val="center"/>
        <w:outlineLvl w:val="2"/>
      </w:pPr>
      <w:r>
        <w:t>I этап - 2015 - 2019 годы</w:t>
      </w:r>
    </w:p>
    <w:p w:rsidR="00BB1931" w:rsidRDefault="00BB193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474"/>
        <w:gridCol w:w="1247"/>
        <w:gridCol w:w="1134"/>
        <w:gridCol w:w="1077"/>
        <w:gridCol w:w="1134"/>
        <w:gridCol w:w="1304"/>
      </w:tblGrid>
      <w:tr w:rsidR="00BB1931">
        <w:tc>
          <w:tcPr>
            <w:tcW w:w="1644" w:type="dxa"/>
            <w:vMerge w:val="restart"/>
          </w:tcPr>
          <w:p w:rsidR="00BB1931" w:rsidRDefault="006A6370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1474" w:type="dxa"/>
            <w:vMerge w:val="restart"/>
          </w:tcPr>
          <w:p w:rsidR="00BB1931" w:rsidRDefault="006A6370">
            <w:pPr>
              <w:pStyle w:val="ConsPlusNormal0"/>
              <w:jc w:val="center"/>
            </w:pPr>
            <w:r>
              <w:t>Источник финансирования</w:t>
            </w:r>
          </w:p>
        </w:tc>
        <w:tc>
          <w:tcPr>
            <w:tcW w:w="5896" w:type="dxa"/>
            <w:gridSpan w:val="5"/>
          </w:tcPr>
          <w:p w:rsidR="00BB1931" w:rsidRDefault="006A6370">
            <w:pPr>
              <w:pStyle w:val="ConsPlusNormal0"/>
              <w:jc w:val="center"/>
            </w:pPr>
            <w:r>
              <w:t>Объем финансовых ресурсов, тыс. рублей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2015 год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2016 год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2017 год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2018 год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2019 год</w:t>
            </w:r>
          </w:p>
        </w:tc>
      </w:tr>
      <w:tr w:rsidR="00BB1931">
        <w:tc>
          <w:tcPr>
            <w:tcW w:w="1644" w:type="dxa"/>
            <w:vMerge w:val="restart"/>
          </w:tcPr>
          <w:p w:rsidR="00BB1931" w:rsidRDefault="006A6370">
            <w:pPr>
              <w:pStyle w:val="ConsPlusNormal0"/>
            </w:pPr>
            <w:r>
              <w:t>Муниципальная программа "</w:t>
            </w:r>
            <w:r>
              <w:t>Развитие субъектов малого и среднего предпринимательства в городе Кемерово"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Всего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27 839,3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25 134,6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18 406,9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17 958,2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287 506,5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бюджет города Кемерово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18 846,0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12 634,6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11 231,9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14 458,2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21 538,3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иные не запрещенные законодательством источники: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8 993,3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12 500,0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7 175,0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3 500,0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265 968,2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3 424,7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6 935,0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250 000,0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областной бюджет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218,6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365,0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13 168,2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средства юридических и физических лиц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5 350,0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5 200,0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7 175,0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3 500,0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2 800,0</w:t>
            </w:r>
          </w:p>
        </w:tc>
      </w:tr>
      <w:tr w:rsidR="00BB1931">
        <w:tc>
          <w:tcPr>
            <w:tcW w:w="9014" w:type="dxa"/>
            <w:gridSpan w:val="7"/>
          </w:tcPr>
          <w:p w:rsidR="00BB1931" w:rsidRDefault="006A6370">
            <w:pPr>
              <w:pStyle w:val="ConsPlusNormal0"/>
            </w:pPr>
            <w:r>
              <w:t>Мероприятия:</w:t>
            </w:r>
          </w:p>
        </w:tc>
      </w:tr>
      <w:tr w:rsidR="00BB1931">
        <w:tc>
          <w:tcPr>
            <w:tcW w:w="1644" w:type="dxa"/>
            <w:vMerge w:val="restart"/>
          </w:tcPr>
          <w:p w:rsidR="00BB1931" w:rsidRDefault="006A6370">
            <w:pPr>
              <w:pStyle w:val="ConsPlusNormal0"/>
            </w:pPr>
            <w:r>
              <w:t>Предоставление субсидий на компенсацию части затрат при осуществлении предпринимательской деятельности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Всего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4 400,0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5 400,0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4 406,3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5 500,0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3 041,3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бюджет города Кемерово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4 400,0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5 400,0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4 406,3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5 500,0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3 041,3</w:t>
            </w:r>
          </w:p>
        </w:tc>
      </w:tr>
      <w:tr w:rsidR="00BB1931">
        <w:tc>
          <w:tcPr>
            <w:tcW w:w="1644" w:type="dxa"/>
            <w:vMerge w:val="restart"/>
          </w:tcPr>
          <w:p w:rsidR="00BB1931" w:rsidRDefault="006A6370">
            <w:pPr>
              <w:pStyle w:val="ConsPlusNormal0"/>
            </w:pPr>
            <w:r>
              <w:t>Предоставление субсидий начинающим предпринимателям на возмещение части затрат, связанных с организацией предпринимательской деятельности (грантовая поддержка)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Всего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2166,66667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1721,25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бюджет города Кемерово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300,0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21,25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иные не запрещенные законодательством источники: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1866,66667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1700,0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1754,66667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1615,0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областной бюджет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112,0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85,0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</w:tr>
      <w:tr w:rsidR="00BB1931">
        <w:tc>
          <w:tcPr>
            <w:tcW w:w="1644" w:type="dxa"/>
            <w:vMerge w:val="restart"/>
          </w:tcPr>
          <w:p w:rsidR="00BB1931" w:rsidRDefault="006A6370">
            <w:pPr>
              <w:pStyle w:val="ConsPlusNormal0"/>
            </w:pPr>
            <w:r>
              <w:t>Предоставление субсидий на компенсацию части затрат при приобретении оборудования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Всего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2076,66667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5670,0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бюджет города Кемерово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300,0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70,0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иные не запрещенные законодательством источники: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1776,66667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5600,0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1670,06667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5320,0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областной бюджет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106,6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280,0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</w:tr>
      <w:tr w:rsidR="00BB1931">
        <w:tc>
          <w:tcPr>
            <w:tcW w:w="1644" w:type="dxa"/>
            <w:vMerge w:val="restart"/>
          </w:tcPr>
          <w:p w:rsidR="00BB1931" w:rsidRDefault="006A6370">
            <w:pPr>
              <w:pStyle w:val="ConsPlusNormal0"/>
            </w:pPr>
            <w:r>
              <w:t>Возмещение затрат СМСП, занимающихся производственной деятельностью, на приобретение оборудования и аренду помещения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Всего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5 796,2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бюджет города Кемерово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360,0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иные не запрещенные законодательством источники: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5 436,2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областной бюджет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5 436,2</w:t>
            </w:r>
          </w:p>
        </w:tc>
      </w:tr>
      <w:tr w:rsidR="00BB1931">
        <w:tc>
          <w:tcPr>
            <w:tcW w:w="1644" w:type="dxa"/>
            <w:vMerge w:val="restart"/>
          </w:tcPr>
          <w:p w:rsidR="00BB1931" w:rsidRDefault="006A6370">
            <w:pPr>
              <w:pStyle w:val="ConsPlusNormal0"/>
            </w:pPr>
            <w:r>
              <w:t>Выдача займов СМСП для реализации проектов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Всего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6 500,0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4 400,0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3 500,0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1 500,0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1 500,0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иные не запрещенные законодательством источники: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4 500,0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4 400,0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3 500,0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1 500,0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1 500,0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средства юридических и физических лиц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4 500,0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4 400,0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3 500,0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1 500,0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1 500,0</w:t>
            </w:r>
          </w:p>
        </w:tc>
      </w:tr>
      <w:tr w:rsidR="00BB1931">
        <w:tc>
          <w:tcPr>
            <w:tcW w:w="1644" w:type="dxa"/>
            <w:vMerge w:val="restart"/>
          </w:tcPr>
          <w:p w:rsidR="00BB1931" w:rsidRDefault="006A6370">
            <w:pPr>
              <w:pStyle w:val="ConsPlusNormal0"/>
            </w:pPr>
            <w:r>
              <w:t>Организация образовательных курсов и семинаров для руководителей и специалистов организаций и индивидуальных предпринимателей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Всего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1 000,0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350,0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3 475,0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1 800,0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1 100,0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бюджет города Кемерово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600,0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300,0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300,0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300,0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иные не запрещенные законодательством источники: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400,0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350,0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3 175,0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1 500,0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800,0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средства юридических и физических лиц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400,0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350,0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3 175,0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1 500,0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800,0</w:t>
            </w:r>
          </w:p>
        </w:tc>
      </w:tr>
      <w:tr w:rsidR="00BB1931">
        <w:tc>
          <w:tcPr>
            <w:tcW w:w="1644" w:type="dxa"/>
            <w:vMerge w:val="restart"/>
          </w:tcPr>
          <w:p w:rsidR="00BB1931" w:rsidRDefault="006A6370">
            <w:pPr>
              <w:pStyle w:val="ConsPlusNormal0"/>
            </w:pPr>
            <w:r>
              <w:t>Обеспечение деятельности МБУЦПП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Всего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11 000,0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7 077,3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6 272,1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8 188,0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9 740,4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бюджет города Кемерово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11 000,0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7077,3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6 272,1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8188,0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9 740,4</w:t>
            </w:r>
          </w:p>
        </w:tc>
      </w:tr>
      <w:tr w:rsidR="00BB1931">
        <w:tc>
          <w:tcPr>
            <w:tcW w:w="1644" w:type="dxa"/>
            <w:vMerge w:val="restart"/>
          </w:tcPr>
          <w:p w:rsidR="00BB1931" w:rsidRDefault="006A6370">
            <w:pPr>
              <w:pStyle w:val="ConsPlusNormal0"/>
            </w:pPr>
            <w:r>
              <w:t>Информационная поддержка СМСП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Всего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450,0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450,0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700,0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700,0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700,0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бюджет города Кемерово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200,0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200,0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иные не запрещенные законодательством источники: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450,0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450,0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500,0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500,0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средства юридических и физических лиц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450,0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450,0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500,0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500,0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500,0</w:t>
            </w:r>
          </w:p>
        </w:tc>
      </w:tr>
      <w:tr w:rsidR="00BB1931">
        <w:tc>
          <w:tcPr>
            <w:tcW w:w="1644" w:type="dxa"/>
            <w:vMerge w:val="restart"/>
          </w:tcPr>
          <w:p w:rsidR="00BB1931" w:rsidRDefault="006A6370">
            <w:pPr>
              <w:pStyle w:val="ConsPlusNormal0"/>
            </w:pPr>
            <w:r>
              <w:t>Обеспечение доступа к сведениям, содержащимся в государственных реестрах о СМСП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Всего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46,0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66,0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53,5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70,2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71,8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бюджет города Кемерово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46,0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66,0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53,5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70,2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71,8</w:t>
            </w:r>
          </w:p>
        </w:tc>
      </w:tr>
      <w:tr w:rsidR="00BB1931">
        <w:tc>
          <w:tcPr>
            <w:tcW w:w="1644" w:type="dxa"/>
            <w:vMerge w:val="restart"/>
          </w:tcPr>
          <w:p w:rsidR="00BB1931" w:rsidRDefault="006A6370">
            <w:pPr>
              <w:pStyle w:val="ConsPlusNormal0"/>
            </w:pPr>
            <w:r>
              <w:t>Обеспечение деятельности организаций, образующих инфраструктуру поддержки СМСП: проведение работ, связанных с текущим и капитальным ремонтом городского бизнес-инкубатора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Всего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200,0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719,7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бюджет города Кемерово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200,0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719,7</w:t>
            </w:r>
          </w:p>
        </w:tc>
      </w:tr>
      <w:tr w:rsidR="00BB1931">
        <w:tc>
          <w:tcPr>
            <w:tcW w:w="1644" w:type="dxa"/>
            <w:vMerge w:val="restart"/>
            <w:vAlign w:val="center"/>
          </w:tcPr>
          <w:p w:rsidR="00BB1931" w:rsidRDefault="006A6370">
            <w:pPr>
              <w:pStyle w:val="ConsPlusNormal0"/>
            </w:pPr>
            <w:r>
              <w:t>Привлечение СМСП к участию в выставочных мероприятиях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Всего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347,4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бюджет города Кемерово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200,0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347,4</w:t>
            </w:r>
          </w:p>
        </w:tc>
      </w:tr>
      <w:tr w:rsidR="00BB1931">
        <w:tc>
          <w:tcPr>
            <w:tcW w:w="1644" w:type="dxa"/>
            <w:vMerge w:val="restart"/>
            <w:vAlign w:val="center"/>
          </w:tcPr>
          <w:p w:rsidR="00BB1931" w:rsidRDefault="006A6370">
            <w:pPr>
              <w:pStyle w:val="ConsPlusNormal0"/>
            </w:pPr>
            <w:r>
              <w:t>Обеспечение льготного доступа СМСП к производственным площадям и помещениям в целях создания (развития) производственных и инновационных компаний: создание и (или) развитие промышленного (индустриального) парка, агропромышленного парка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Всего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257 98</w:t>
            </w:r>
            <w:r>
              <w:t>9,7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бюджет города Кемерово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257,7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иные не запрещенные законодательством источники: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257 732,0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федеральный бюджет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250 000,0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областной бюджет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7 732,0</w:t>
            </w:r>
          </w:p>
        </w:tc>
      </w:tr>
      <w:tr w:rsidR="00BB1931">
        <w:tc>
          <w:tcPr>
            <w:tcW w:w="1644" w:type="dxa"/>
            <w:vMerge w:val="restart"/>
            <w:vAlign w:val="center"/>
          </w:tcPr>
          <w:p w:rsidR="00BB1931" w:rsidRDefault="006A6370">
            <w:pPr>
              <w:pStyle w:val="ConsPlusNormal0"/>
            </w:pPr>
            <w:r>
              <w:t>Предоставление субсидий в рамках реализации соглашений о муниципально-частном партнерстве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Всего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6 500,0</w:t>
            </w:r>
          </w:p>
        </w:tc>
      </w:tr>
      <w:tr w:rsidR="00BB1931"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бюджет города Кемерово</w:t>
            </w:r>
          </w:p>
        </w:tc>
        <w:tc>
          <w:tcPr>
            <w:tcW w:w="124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BB1931" w:rsidRDefault="006A6370">
            <w:pPr>
              <w:pStyle w:val="ConsPlusNormal0"/>
              <w:jc w:val="center"/>
            </w:pPr>
            <w:r>
              <w:t>6 500,0</w:t>
            </w:r>
          </w:p>
        </w:tc>
      </w:tr>
    </w:tbl>
    <w:p w:rsidR="00BB1931" w:rsidRDefault="00BB1931">
      <w:pPr>
        <w:pStyle w:val="ConsPlusNormal0"/>
        <w:jc w:val="both"/>
      </w:pPr>
    </w:p>
    <w:p w:rsidR="00BB1931" w:rsidRDefault="006A6370">
      <w:pPr>
        <w:pStyle w:val="ConsPlusTitle0"/>
        <w:jc w:val="center"/>
        <w:outlineLvl w:val="2"/>
      </w:pPr>
      <w:r>
        <w:t>II этап - 2020 - 2027 годы</w:t>
      </w:r>
    </w:p>
    <w:p w:rsidR="00BB1931" w:rsidRDefault="00BB1931">
      <w:pPr>
        <w:pStyle w:val="ConsPlusNormal0"/>
        <w:jc w:val="center"/>
      </w:pPr>
    </w:p>
    <w:p w:rsidR="00BB1931" w:rsidRDefault="006A6370">
      <w:pPr>
        <w:pStyle w:val="ConsPlusNormal0"/>
        <w:jc w:val="center"/>
      </w:pPr>
      <w:r>
        <w:t xml:space="preserve">(в ред. </w:t>
      </w:r>
      <w:hyperlink r:id="rId141" w:tooltip="Постановление администрации г. Кемерово от 27.01.2025 N 193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е">
        <w:r>
          <w:rPr>
            <w:color w:val="0000FF"/>
          </w:rPr>
          <w:t>постановления</w:t>
        </w:r>
      </w:hyperlink>
      <w:r>
        <w:t xml:space="preserve"> администрации г. Кемерово</w:t>
      </w:r>
    </w:p>
    <w:p w:rsidR="00BB1931" w:rsidRDefault="006A6370">
      <w:pPr>
        <w:pStyle w:val="ConsPlusNormal0"/>
        <w:jc w:val="center"/>
      </w:pPr>
      <w:r>
        <w:t>от 27.01.2025 N 193)</w:t>
      </w:r>
    </w:p>
    <w:p w:rsidR="00BB1931" w:rsidRDefault="00BB1931">
      <w:pPr>
        <w:pStyle w:val="ConsPlusNormal0"/>
        <w:jc w:val="both"/>
      </w:pPr>
    </w:p>
    <w:p w:rsidR="00BB1931" w:rsidRDefault="00BB1931">
      <w:pPr>
        <w:pStyle w:val="ConsPlusNormal0"/>
        <w:sectPr w:rsidR="00BB1931">
          <w:headerReference w:type="default" r:id="rId142"/>
          <w:footerReference w:type="default" r:id="rId143"/>
          <w:headerReference w:type="first" r:id="rId144"/>
          <w:footerReference w:type="first" r:id="rId14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2098"/>
        <w:gridCol w:w="964"/>
        <w:gridCol w:w="964"/>
        <w:gridCol w:w="963"/>
        <w:gridCol w:w="963"/>
        <w:gridCol w:w="963"/>
        <w:gridCol w:w="963"/>
        <w:gridCol w:w="963"/>
        <w:gridCol w:w="963"/>
        <w:gridCol w:w="1361"/>
      </w:tblGrid>
      <w:tr w:rsidR="00BB1931">
        <w:tc>
          <w:tcPr>
            <w:tcW w:w="2438" w:type="dxa"/>
            <w:vMerge w:val="restart"/>
          </w:tcPr>
          <w:p w:rsidR="00BB1931" w:rsidRDefault="006A6370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2098" w:type="dxa"/>
            <w:vMerge w:val="restart"/>
          </w:tcPr>
          <w:p w:rsidR="00BB1931" w:rsidRDefault="006A6370">
            <w:pPr>
              <w:pStyle w:val="ConsPlusNormal0"/>
              <w:jc w:val="center"/>
            </w:pPr>
            <w:r>
              <w:t>Источник финансирования</w:t>
            </w:r>
          </w:p>
        </w:tc>
        <w:tc>
          <w:tcPr>
            <w:tcW w:w="7706" w:type="dxa"/>
            <w:gridSpan w:val="8"/>
          </w:tcPr>
          <w:p w:rsidR="00BB1931" w:rsidRDefault="006A6370">
            <w:pPr>
              <w:pStyle w:val="ConsPlusNormal0"/>
              <w:jc w:val="center"/>
            </w:pPr>
            <w:r>
              <w:t>Объем финансовых ресурсов, тыс. рублей</w:t>
            </w:r>
          </w:p>
        </w:tc>
        <w:tc>
          <w:tcPr>
            <w:tcW w:w="1361" w:type="dxa"/>
            <w:vMerge w:val="restart"/>
          </w:tcPr>
          <w:p w:rsidR="00BB1931" w:rsidRDefault="006A6370">
            <w:pPr>
              <w:pStyle w:val="ConsPlusNormal0"/>
              <w:jc w:val="center"/>
            </w:pPr>
            <w:r>
              <w:t>Исполнители, сроки реализации</w:t>
            </w:r>
          </w:p>
        </w:tc>
      </w:tr>
      <w:tr w:rsidR="00BB1931">
        <w:tc>
          <w:tcPr>
            <w:tcW w:w="2438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2098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2020 год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2021 год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2022 год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2023 год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2024 год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2027 год</w:t>
            </w:r>
          </w:p>
        </w:tc>
        <w:tc>
          <w:tcPr>
            <w:tcW w:w="1361" w:type="dxa"/>
            <w:vMerge/>
          </w:tcPr>
          <w:p w:rsidR="00BB1931" w:rsidRDefault="00BB1931">
            <w:pPr>
              <w:pStyle w:val="ConsPlusNormal0"/>
            </w:pPr>
          </w:p>
        </w:tc>
      </w:tr>
      <w:tr w:rsidR="00BB1931">
        <w:tc>
          <w:tcPr>
            <w:tcW w:w="2438" w:type="dxa"/>
            <w:vMerge w:val="restart"/>
          </w:tcPr>
          <w:p w:rsidR="00BB1931" w:rsidRDefault="006A6370">
            <w:pPr>
              <w:pStyle w:val="ConsPlusNormal0"/>
            </w:pPr>
            <w:r>
              <w:t>Муниципальная программа "Развитие субъектов малого и среднего предпринимательства в городе Кемерово"</w:t>
            </w:r>
          </w:p>
        </w:tc>
        <w:tc>
          <w:tcPr>
            <w:tcW w:w="2098" w:type="dxa"/>
          </w:tcPr>
          <w:p w:rsidR="00BB1931" w:rsidRDefault="006A6370">
            <w:pPr>
              <w:pStyle w:val="ConsPlusNormal0"/>
            </w:pPr>
            <w:r>
              <w:t>Всего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23 609,2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15 865,9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21 377,8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21 228,6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19 754,1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21 138,7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</w:pPr>
            <w:r>
              <w:t>21 138,7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</w:pPr>
            <w:r>
              <w:t>21 138,7</w:t>
            </w:r>
          </w:p>
        </w:tc>
        <w:tc>
          <w:tcPr>
            <w:tcW w:w="1361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</w:tr>
      <w:tr w:rsidR="00BB1931">
        <w:tc>
          <w:tcPr>
            <w:tcW w:w="2438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2098" w:type="dxa"/>
          </w:tcPr>
          <w:p w:rsidR="00BB1931" w:rsidRDefault="006A6370">
            <w:pPr>
              <w:pStyle w:val="ConsPlusNormal0"/>
            </w:pPr>
            <w:r>
              <w:t>бюджет города Кемерово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15 471,3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15 865,9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21 377,8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21 228,6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19 754,1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21 138,7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</w:pPr>
            <w:r>
              <w:t>21 138,7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</w:pPr>
            <w:r>
              <w:t>21 138,7</w:t>
            </w:r>
          </w:p>
        </w:tc>
        <w:tc>
          <w:tcPr>
            <w:tcW w:w="1361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</w:tr>
      <w:tr w:rsidR="00BB1931">
        <w:tc>
          <w:tcPr>
            <w:tcW w:w="2438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2098" w:type="dxa"/>
          </w:tcPr>
          <w:p w:rsidR="00BB1931" w:rsidRDefault="006A6370">
            <w:pPr>
              <w:pStyle w:val="ConsPlusNormal0"/>
            </w:pPr>
            <w:r>
              <w:t>иные не запрещенные законодательством источники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</w:tr>
      <w:tr w:rsidR="00BB1931">
        <w:tc>
          <w:tcPr>
            <w:tcW w:w="2438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2098" w:type="dxa"/>
          </w:tcPr>
          <w:p w:rsidR="00BB1931" w:rsidRDefault="006A6370">
            <w:pPr>
              <w:pStyle w:val="ConsPlusNormal0"/>
            </w:pPr>
            <w:r>
              <w:t>областной бюджет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8 137,9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</w:tr>
      <w:tr w:rsidR="00BB1931">
        <w:tc>
          <w:tcPr>
            <w:tcW w:w="13603" w:type="dxa"/>
            <w:gridSpan w:val="11"/>
          </w:tcPr>
          <w:p w:rsidR="00BB1931" w:rsidRDefault="006A6370">
            <w:pPr>
              <w:pStyle w:val="ConsPlusNormal0"/>
            </w:pPr>
            <w:r>
              <w:t>Мероприятия:</w:t>
            </w:r>
          </w:p>
        </w:tc>
      </w:tr>
      <w:tr w:rsidR="00BB1931">
        <w:tc>
          <w:tcPr>
            <w:tcW w:w="2438" w:type="dxa"/>
            <w:vMerge w:val="restart"/>
          </w:tcPr>
          <w:p w:rsidR="00BB1931" w:rsidRDefault="006A6370">
            <w:pPr>
              <w:pStyle w:val="ConsPlusNormal0"/>
              <w:jc w:val="both"/>
            </w:pPr>
            <w:r>
              <w:t>Предоставление субсидий субъектам малого и среднего предпринимательства на возмещение части затрат при осуществлении предпринимательской деятельности</w:t>
            </w:r>
          </w:p>
        </w:tc>
        <w:tc>
          <w:tcPr>
            <w:tcW w:w="2098" w:type="dxa"/>
          </w:tcPr>
          <w:p w:rsidR="00BB1931" w:rsidRDefault="006A6370">
            <w:pPr>
              <w:pStyle w:val="ConsPlusNormal0"/>
            </w:pPr>
            <w:r>
              <w:t>Всего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5 615,3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6 488,7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6 488,7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6 212,8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6 212,8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7 512,8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</w:pPr>
            <w:r>
              <w:t>7 512,8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</w:pPr>
            <w:r>
              <w:t>7 512,8</w:t>
            </w:r>
          </w:p>
        </w:tc>
        <w:tc>
          <w:tcPr>
            <w:tcW w:w="1361" w:type="dxa"/>
            <w:vMerge w:val="restart"/>
          </w:tcPr>
          <w:p w:rsidR="00BB1931" w:rsidRDefault="006A6370">
            <w:pPr>
              <w:pStyle w:val="ConsPlusNormal0"/>
              <w:jc w:val="center"/>
            </w:pPr>
            <w:r>
              <w:t>УПРиРП</w:t>
            </w:r>
          </w:p>
          <w:p w:rsidR="00BB1931" w:rsidRDefault="006A6370">
            <w:pPr>
              <w:pStyle w:val="ConsPlusNormal0"/>
              <w:jc w:val="center"/>
            </w:pPr>
            <w:r>
              <w:t>УБУ</w:t>
            </w:r>
          </w:p>
          <w:p w:rsidR="00BB1931" w:rsidRDefault="006A6370">
            <w:pPr>
              <w:pStyle w:val="ConsPlusNormal0"/>
              <w:jc w:val="center"/>
            </w:pPr>
            <w:r>
              <w:t>01.01.2020 - 31.12.2027</w:t>
            </w:r>
          </w:p>
        </w:tc>
      </w:tr>
      <w:tr w:rsidR="00BB1931">
        <w:tc>
          <w:tcPr>
            <w:tcW w:w="2438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2098" w:type="dxa"/>
          </w:tcPr>
          <w:p w:rsidR="00BB1931" w:rsidRDefault="006A6370">
            <w:pPr>
              <w:pStyle w:val="ConsPlusNormal0"/>
            </w:pPr>
            <w:r>
              <w:t>бюджет города Кемерово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5 615,3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6 488,7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6 488,7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6 212,8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6 212,8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</w:pPr>
            <w:r>
              <w:t>7 512,8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</w:pPr>
            <w:r>
              <w:t>7 512,8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</w:pPr>
            <w:r>
              <w:t>7 512,8</w:t>
            </w:r>
          </w:p>
        </w:tc>
        <w:tc>
          <w:tcPr>
            <w:tcW w:w="1361" w:type="dxa"/>
            <w:vMerge/>
          </w:tcPr>
          <w:p w:rsidR="00BB1931" w:rsidRDefault="00BB1931">
            <w:pPr>
              <w:pStyle w:val="ConsPlusNormal0"/>
            </w:pPr>
          </w:p>
        </w:tc>
      </w:tr>
      <w:tr w:rsidR="00BB1931">
        <w:tc>
          <w:tcPr>
            <w:tcW w:w="2438" w:type="dxa"/>
            <w:vMerge w:val="restart"/>
          </w:tcPr>
          <w:p w:rsidR="00BB1931" w:rsidRDefault="006A6370">
            <w:pPr>
              <w:pStyle w:val="ConsPlusNormal0"/>
              <w:jc w:val="both"/>
            </w:pPr>
            <w:r>
              <w:t>Возмещение затрат СМСП, осуществляющих семейный бизнес</w:t>
            </w:r>
          </w:p>
        </w:tc>
        <w:tc>
          <w:tcPr>
            <w:tcW w:w="2098" w:type="dxa"/>
          </w:tcPr>
          <w:p w:rsidR="00BB1931" w:rsidRDefault="006A6370">
            <w:pPr>
              <w:pStyle w:val="ConsPlusNormal0"/>
            </w:pPr>
            <w:r>
              <w:t>Всего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8 808,6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  <w:vMerge w:val="restart"/>
          </w:tcPr>
          <w:p w:rsidR="00BB1931" w:rsidRDefault="006A6370">
            <w:pPr>
              <w:pStyle w:val="ConsPlusNormal0"/>
              <w:jc w:val="center"/>
            </w:pPr>
            <w:r>
              <w:t>УПРиРП</w:t>
            </w:r>
          </w:p>
          <w:p w:rsidR="00BB1931" w:rsidRDefault="006A6370">
            <w:pPr>
              <w:pStyle w:val="ConsPlusNormal0"/>
              <w:jc w:val="center"/>
            </w:pPr>
            <w:r>
              <w:t>УБУ</w:t>
            </w:r>
          </w:p>
          <w:p w:rsidR="00BB1931" w:rsidRDefault="006A6370">
            <w:pPr>
              <w:pStyle w:val="ConsPlusNormal0"/>
              <w:jc w:val="center"/>
            </w:pPr>
            <w:r>
              <w:t>01.01.2020 - 31.12.2020</w:t>
            </w:r>
          </w:p>
        </w:tc>
      </w:tr>
      <w:tr w:rsidR="00BB1931">
        <w:tc>
          <w:tcPr>
            <w:tcW w:w="2438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2098" w:type="dxa"/>
          </w:tcPr>
          <w:p w:rsidR="00BB1931" w:rsidRDefault="006A6370">
            <w:pPr>
              <w:pStyle w:val="ConsPlusNormal0"/>
            </w:pPr>
            <w:r>
              <w:t>бюджет города Кемерово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670,7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  <w:vMerge/>
          </w:tcPr>
          <w:p w:rsidR="00BB1931" w:rsidRDefault="00BB1931">
            <w:pPr>
              <w:pStyle w:val="ConsPlusNormal0"/>
            </w:pPr>
          </w:p>
        </w:tc>
      </w:tr>
      <w:tr w:rsidR="00BB1931">
        <w:tc>
          <w:tcPr>
            <w:tcW w:w="2438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2098" w:type="dxa"/>
          </w:tcPr>
          <w:p w:rsidR="00BB1931" w:rsidRDefault="006A6370">
            <w:pPr>
              <w:pStyle w:val="ConsPlusNormal0"/>
              <w:jc w:val="both"/>
            </w:pPr>
            <w:r>
              <w:t>иные не запрещенные законодательством источники: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х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  <w:vMerge/>
          </w:tcPr>
          <w:p w:rsidR="00BB1931" w:rsidRDefault="00BB1931">
            <w:pPr>
              <w:pStyle w:val="ConsPlusNormal0"/>
            </w:pPr>
          </w:p>
        </w:tc>
      </w:tr>
      <w:tr w:rsidR="00BB1931">
        <w:tc>
          <w:tcPr>
            <w:tcW w:w="2438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2098" w:type="dxa"/>
          </w:tcPr>
          <w:p w:rsidR="00BB1931" w:rsidRDefault="006A6370">
            <w:pPr>
              <w:pStyle w:val="ConsPlusNormal0"/>
            </w:pPr>
            <w:r>
              <w:t>областной бюджет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8 137,9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  <w:vMerge/>
          </w:tcPr>
          <w:p w:rsidR="00BB1931" w:rsidRDefault="00BB1931">
            <w:pPr>
              <w:pStyle w:val="ConsPlusNormal0"/>
            </w:pPr>
          </w:p>
        </w:tc>
      </w:tr>
      <w:tr w:rsidR="00BB1931">
        <w:tc>
          <w:tcPr>
            <w:tcW w:w="2438" w:type="dxa"/>
            <w:vMerge w:val="restart"/>
          </w:tcPr>
          <w:p w:rsidR="00BB1931" w:rsidRDefault="006A6370">
            <w:pPr>
              <w:pStyle w:val="ConsPlusNormal0"/>
              <w:jc w:val="both"/>
            </w:pPr>
            <w:r>
              <w:t>Обеспечение деятельности МБУЦПП</w:t>
            </w:r>
          </w:p>
        </w:tc>
        <w:tc>
          <w:tcPr>
            <w:tcW w:w="2098" w:type="dxa"/>
          </w:tcPr>
          <w:p w:rsidR="00BB1931" w:rsidRDefault="006A6370">
            <w:pPr>
              <w:pStyle w:val="ConsPlusNormal0"/>
            </w:pPr>
            <w:r>
              <w:t>Всего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8 938,1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8 573,2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13 589,1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12 010,2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13 196,8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</w:pPr>
            <w:r>
              <w:t>13 350,0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</w:pPr>
            <w:r>
              <w:t>13 350,0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</w:pPr>
            <w:r>
              <w:t>13 350,0</w:t>
            </w:r>
          </w:p>
        </w:tc>
        <w:tc>
          <w:tcPr>
            <w:tcW w:w="1361" w:type="dxa"/>
            <w:vMerge w:val="restart"/>
          </w:tcPr>
          <w:p w:rsidR="00BB1931" w:rsidRDefault="006A6370">
            <w:pPr>
              <w:pStyle w:val="ConsPlusNormal0"/>
              <w:jc w:val="center"/>
            </w:pPr>
            <w:r>
              <w:t>УПРиРП</w:t>
            </w:r>
          </w:p>
          <w:p w:rsidR="00BB1931" w:rsidRDefault="006A6370">
            <w:pPr>
              <w:pStyle w:val="ConsPlusNormal0"/>
              <w:jc w:val="center"/>
            </w:pPr>
            <w:r>
              <w:t>УБУ</w:t>
            </w:r>
          </w:p>
          <w:p w:rsidR="00BB1931" w:rsidRDefault="006A6370">
            <w:pPr>
              <w:pStyle w:val="ConsPlusNormal0"/>
              <w:jc w:val="center"/>
            </w:pPr>
            <w:r>
              <w:t>МБУЦПП</w:t>
            </w:r>
          </w:p>
          <w:p w:rsidR="00BB1931" w:rsidRDefault="006A6370">
            <w:pPr>
              <w:pStyle w:val="ConsPlusNormal0"/>
              <w:jc w:val="center"/>
            </w:pPr>
            <w:r>
              <w:t>01.01.2020 - 31.12.2027</w:t>
            </w:r>
          </w:p>
        </w:tc>
      </w:tr>
      <w:tr w:rsidR="00BB1931">
        <w:tc>
          <w:tcPr>
            <w:tcW w:w="2438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2098" w:type="dxa"/>
          </w:tcPr>
          <w:p w:rsidR="00BB1931" w:rsidRDefault="006A6370">
            <w:pPr>
              <w:pStyle w:val="ConsPlusNormal0"/>
            </w:pPr>
            <w:r>
              <w:t>бюджет города Кемерово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8 938,1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8 573,2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13 589,1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12 010,2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13 196,8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</w:pPr>
            <w:r>
              <w:t>13 350,0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</w:pPr>
            <w:r>
              <w:t>13 350,0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</w:pPr>
            <w:r>
              <w:t>13 350,0</w:t>
            </w:r>
          </w:p>
        </w:tc>
        <w:tc>
          <w:tcPr>
            <w:tcW w:w="1361" w:type="dxa"/>
            <w:vMerge/>
          </w:tcPr>
          <w:p w:rsidR="00BB1931" w:rsidRDefault="00BB1931">
            <w:pPr>
              <w:pStyle w:val="ConsPlusNormal0"/>
            </w:pPr>
          </w:p>
        </w:tc>
      </w:tr>
      <w:tr w:rsidR="00BB1931">
        <w:tc>
          <w:tcPr>
            <w:tcW w:w="2438" w:type="dxa"/>
            <w:vMerge w:val="restart"/>
          </w:tcPr>
          <w:p w:rsidR="00BB1931" w:rsidRDefault="006A6370">
            <w:pPr>
              <w:pStyle w:val="ConsPlusNormal0"/>
              <w:jc w:val="both"/>
            </w:pPr>
            <w:r>
              <w:t>Информационная поддержка СМСП и самозанятых</w:t>
            </w:r>
          </w:p>
        </w:tc>
        <w:tc>
          <w:tcPr>
            <w:tcW w:w="2098" w:type="dxa"/>
          </w:tcPr>
          <w:p w:rsidR="00BB1931" w:rsidRDefault="006A6370">
            <w:pPr>
              <w:pStyle w:val="ConsPlusNormal0"/>
            </w:pPr>
            <w:r>
              <w:t>Всего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200,0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200,0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300,0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300,0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  <w:vMerge w:val="restart"/>
          </w:tcPr>
          <w:p w:rsidR="00BB1931" w:rsidRDefault="006A6370">
            <w:pPr>
              <w:pStyle w:val="ConsPlusNormal0"/>
              <w:jc w:val="center"/>
            </w:pPr>
            <w:r>
              <w:t>УПРиРП</w:t>
            </w:r>
          </w:p>
          <w:p w:rsidR="00BB1931" w:rsidRDefault="006A6370">
            <w:pPr>
              <w:pStyle w:val="ConsPlusNormal0"/>
              <w:jc w:val="center"/>
            </w:pPr>
            <w:r>
              <w:t>УБУ</w:t>
            </w:r>
          </w:p>
          <w:p w:rsidR="00BB1931" w:rsidRDefault="006A6370">
            <w:pPr>
              <w:pStyle w:val="ConsPlusNormal0"/>
              <w:jc w:val="center"/>
            </w:pPr>
            <w:r>
              <w:t>МНФПМП</w:t>
            </w:r>
          </w:p>
          <w:p w:rsidR="00BB1931" w:rsidRDefault="006A6370">
            <w:pPr>
              <w:pStyle w:val="ConsPlusNormal0"/>
              <w:jc w:val="center"/>
            </w:pPr>
            <w:r>
              <w:t>01.01.2020 - 31.12.2023</w:t>
            </w:r>
          </w:p>
        </w:tc>
      </w:tr>
      <w:tr w:rsidR="00BB1931">
        <w:tc>
          <w:tcPr>
            <w:tcW w:w="2438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2098" w:type="dxa"/>
          </w:tcPr>
          <w:p w:rsidR="00BB1931" w:rsidRDefault="006A6370">
            <w:pPr>
              <w:pStyle w:val="ConsPlusNormal0"/>
            </w:pPr>
            <w:r>
              <w:t>бюджет города Кемерово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200,0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200,0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300,0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300,0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  <w:vMerge/>
          </w:tcPr>
          <w:p w:rsidR="00BB1931" w:rsidRDefault="00BB1931">
            <w:pPr>
              <w:pStyle w:val="ConsPlusNormal0"/>
            </w:pPr>
          </w:p>
        </w:tc>
      </w:tr>
      <w:tr w:rsidR="00BB1931">
        <w:tc>
          <w:tcPr>
            <w:tcW w:w="2438" w:type="dxa"/>
            <w:vMerge w:val="restart"/>
          </w:tcPr>
          <w:p w:rsidR="00BB1931" w:rsidRDefault="006A6370">
            <w:pPr>
              <w:pStyle w:val="ConsPlusNormal0"/>
              <w:jc w:val="both"/>
            </w:pPr>
            <w:r>
              <w:t>Обеспечение доступа к сведениям, содержащимся в государственных реестрах о СМСП</w:t>
            </w:r>
          </w:p>
        </w:tc>
        <w:tc>
          <w:tcPr>
            <w:tcW w:w="2098" w:type="dxa"/>
          </w:tcPr>
          <w:p w:rsidR="00BB1931" w:rsidRDefault="006A6370">
            <w:pPr>
              <w:pStyle w:val="ConsPlusNormal0"/>
            </w:pPr>
            <w:r>
              <w:t>Всего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47,2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  <w:vMerge w:val="restart"/>
          </w:tcPr>
          <w:p w:rsidR="00BB1931" w:rsidRDefault="006A6370">
            <w:pPr>
              <w:pStyle w:val="ConsPlusNormal0"/>
              <w:jc w:val="center"/>
            </w:pPr>
            <w:r>
              <w:t>УПРиРП</w:t>
            </w:r>
          </w:p>
          <w:p w:rsidR="00BB1931" w:rsidRDefault="006A6370">
            <w:pPr>
              <w:pStyle w:val="ConsPlusNormal0"/>
              <w:jc w:val="center"/>
            </w:pPr>
            <w:r>
              <w:t>УБУ</w:t>
            </w:r>
          </w:p>
          <w:p w:rsidR="00BB1931" w:rsidRDefault="006A6370">
            <w:pPr>
              <w:pStyle w:val="ConsPlusNormal0"/>
              <w:jc w:val="center"/>
            </w:pPr>
            <w:r>
              <w:t>01.01.2020 - 31.12.2020</w:t>
            </w:r>
          </w:p>
        </w:tc>
      </w:tr>
      <w:tr w:rsidR="00BB1931">
        <w:tc>
          <w:tcPr>
            <w:tcW w:w="2438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2098" w:type="dxa"/>
          </w:tcPr>
          <w:p w:rsidR="00BB1931" w:rsidRDefault="006A6370">
            <w:pPr>
              <w:pStyle w:val="ConsPlusNormal0"/>
            </w:pPr>
            <w:r>
              <w:t>бюджет города Кемерово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47,2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  <w:vMerge/>
          </w:tcPr>
          <w:p w:rsidR="00BB1931" w:rsidRDefault="00BB1931">
            <w:pPr>
              <w:pStyle w:val="ConsPlusNormal0"/>
            </w:pPr>
          </w:p>
        </w:tc>
      </w:tr>
      <w:tr w:rsidR="00BB1931">
        <w:tc>
          <w:tcPr>
            <w:tcW w:w="2438" w:type="dxa"/>
            <w:vMerge w:val="restart"/>
          </w:tcPr>
          <w:p w:rsidR="00BB1931" w:rsidRDefault="006A6370">
            <w:pPr>
              <w:pStyle w:val="ConsPlusNormal0"/>
            </w:pPr>
            <w:r>
              <w:t>Обеспечение деятельности организаций, образующих инфраструктуру поддержки СМСП:</w:t>
            </w:r>
          </w:p>
          <w:p w:rsidR="00BB1931" w:rsidRDefault="006A6370">
            <w:pPr>
              <w:pStyle w:val="ConsPlusNormal0"/>
            </w:pPr>
            <w:r>
              <w:t>- проведение работ, связанных с текущим и капитальным ремонтом городского бизнес-инкубатора;</w:t>
            </w:r>
          </w:p>
          <w:p w:rsidR="00BB1931" w:rsidRDefault="006A6370">
            <w:pPr>
              <w:pStyle w:val="ConsPlusNormal0"/>
            </w:pPr>
            <w:r>
              <w:t>- разработка (приведение в соответствие) рабочей документации системы пожарной сигн</w:t>
            </w:r>
            <w:r>
              <w:t>ализации и системы оповещения</w:t>
            </w:r>
          </w:p>
        </w:tc>
        <w:tc>
          <w:tcPr>
            <w:tcW w:w="2098" w:type="dxa"/>
          </w:tcPr>
          <w:p w:rsidR="00BB1931" w:rsidRDefault="006A6370">
            <w:pPr>
              <w:pStyle w:val="ConsPlusNormal0"/>
            </w:pPr>
            <w:r>
              <w:t>Всего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500,0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600,0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600,0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  <w:vMerge w:val="restart"/>
          </w:tcPr>
          <w:p w:rsidR="00BB1931" w:rsidRDefault="006A6370">
            <w:pPr>
              <w:pStyle w:val="ConsPlusNormal0"/>
              <w:jc w:val="center"/>
            </w:pPr>
            <w:r>
              <w:t>УПРиРП</w:t>
            </w:r>
          </w:p>
          <w:p w:rsidR="00BB1931" w:rsidRDefault="006A6370">
            <w:pPr>
              <w:pStyle w:val="ConsPlusNormal0"/>
              <w:jc w:val="center"/>
            </w:pPr>
            <w:r>
              <w:t>УБУ</w:t>
            </w:r>
          </w:p>
          <w:p w:rsidR="00BB1931" w:rsidRDefault="006A6370">
            <w:pPr>
              <w:pStyle w:val="ConsPlusNormal0"/>
              <w:jc w:val="center"/>
            </w:pPr>
            <w:r>
              <w:t>МНФПМП</w:t>
            </w:r>
          </w:p>
          <w:p w:rsidR="00BB1931" w:rsidRDefault="006A6370">
            <w:pPr>
              <w:pStyle w:val="ConsPlusNormal0"/>
              <w:jc w:val="center"/>
            </w:pPr>
            <w:r>
              <w:t>01.01.2021 - 31.12.2023</w:t>
            </w:r>
          </w:p>
        </w:tc>
      </w:tr>
      <w:tr w:rsidR="00BB1931">
        <w:tc>
          <w:tcPr>
            <w:tcW w:w="2438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2098" w:type="dxa"/>
          </w:tcPr>
          <w:p w:rsidR="00BB1931" w:rsidRDefault="006A6370">
            <w:pPr>
              <w:pStyle w:val="ConsPlusNormal0"/>
            </w:pPr>
            <w:r>
              <w:t>бюджет города Кемерово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500,0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600,0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600,0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  <w:vMerge/>
          </w:tcPr>
          <w:p w:rsidR="00BB1931" w:rsidRDefault="00BB1931">
            <w:pPr>
              <w:pStyle w:val="ConsPlusNormal0"/>
            </w:pPr>
          </w:p>
        </w:tc>
      </w:tr>
      <w:tr w:rsidR="00BB1931">
        <w:tc>
          <w:tcPr>
            <w:tcW w:w="2438" w:type="dxa"/>
            <w:vMerge w:val="restart"/>
          </w:tcPr>
          <w:p w:rsidR="00BB1931" w:rsidRDefault="006A6370">
            <w:pPr>
              <w:pStyle w:val="ConsPlusNormal0"/>
            </w:pPr>
            <w:r>
              <w:t>Привлечение СМСП и самозанятых к участию в выставочных мероприятиях</w:t>
            </w:r>
          </w:p>
        </w:tc>
        <w:tc>
          <w:tcPr>
            <w:tcW w:w="2098" w:type="dxa"/>
          </w:tcPr>
          <w:p w:rsidR="00BB1931" w:rsidRDefault="006A6370">
            <w:pPr>
              <w:pStyle w:val="ConsPlusNormal0"/>
            </w:pPr>
            <w:r>
              <w:t>Всего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104,0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400,0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400,0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  <w:vMerge w:val="restart"/>
          </w:tcPr>
          <w:p w:rsidR="00BB1931" w:rsidRDefault="006A6370">
            <w:pPr>
              <w:pStyle w:val="ConsPlusNormal0"/>
              <w:jc w:val="center"/>
            </w:pPr>
            <w:r>
              <w:t>УПРиРП</w:t>
            </w:r>
          </w:p>
          <w:p w:rsidR="00BB1931" w:rsidRDefault="006A6370">
            <w:pPr>
              <w:pStyle w:val="ConsPlusNormal0"/>
              <w:jc w:val="center"/>
            </w:pPr>
            <w:r>
              <w:t>УБУ</w:t>
            </w:r>
          </w:p>
          <w:p w:rsidR="00BB1931" w:rsidRDefault="006A6370">
            <w:pPr>
              <w:pStyle w:val="ConsPlusNormal0"/>
              <w:jc w:val="center"/>
            </w:pPr>
            <w:r>
              <w:t>МНФПМП</w:t>
            </w:r>
          </w:p>
          <w:p w:rsidR="00BB1931" w:rsidRDefault="006A6370">
            <w:pPr>
              <w:pStyle w:val="ConsPlusNormal0"/>
              <w:jc w:val="center"/>
            </w:pPr>
            <w:r>
              <w:t>01.01.2021 - 31.12.2023</w:t>
            </w:r>
          </w:p>
        </w:tc>
      </w:tr>
      <w:tr w:rsidR="00BB1931">
        <w:tc>
          <w:tcPr>
            <w:tcW w:w="2438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2098" w:type="dxa"/>
          </w:tcPr>
          <w:p w:rsidR="00BB1931" w:rsidRDefault="006A6370">
            <w:pPr>
              <w:pStyle w:val="ConsPlusNormal0"/>
            </w:pPr>
            <w:r>
              <w:t>бюджет города Кемерово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104,0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400,0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400,0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1361" w:type="dxa"/>
            <w:vMerge/>
          </w:tcPr>
          <w:p w:rsidR="00BB1931" w:rsidRDefault="00BB1931">
            <w:pPr>
              <w:pStyle w:val="ConsPlusNormal0"/>
            </w:pPr>
          </w:p>
        </w:tc>
      </w:tr>
      <w:tr w:rsidR="00BB1931">
        <w:tc>
          <w:tcPr>
            <w:tcW w:w="2438" w:type="dxa"/>
            <w:vMerge w:val="restart"/>
          </w:tcPr>
          <w:p w:rsidR="00BB1931" w:rsidRDefault="006A6370">
            <w:pPr>
              <w:pStyle w:val="ConsPlusNormal0"/>
            </w:pPr>
            <w:r>
              <w:t>Проведение конкурса "Семейный бизнес"</w:t>
            </w:r>
          </w:p>
        </w:tc>
        <w:tc>
          <w:tcPr>
            <w:tcW w:w="2098" w:type="dxa"/>
          </w:tcPr>
          <w:p w:rsidR="00BB1931" w:rsidRDefault="006A6370">
            <w:pPr>
              <w:pStyle w:val="ConsPlusNormal0"/>
            </w:pPr>
            <w:r>
              <w:t>Всего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241,4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275,9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275,9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275,9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275,9</w:t>
            </w:r>
          </w:p>
        </w:tc>
        <w:tc>
          <w:tcPr>
            <w:tcW w:w="1361" w:type="dxa"/>
            <w:vMerge w:val="restart"/>
          </w:tcPr>
          <w:p w:rsidR="00BB1931" w:rsidRDefault="006A6370">
            <w:pPr>
              <w:pStyle w:val="ConsPlusNormal0"/>
              <w:jc w:val="center"/>
            </w:pPr>
            <w:r>
              <w:t>УПРиРП</w:t>
            </w:r>
          </w:p>
          <w:p w:rsidR="00BB1931" w:rsidRDefault="006A6370">
            <w:pPr>
              <w:pStyle w:val="ConsPlusNormal0"/>
              <w:jc w:val="center"/>
            </w:pPr>
            <w:r>
              <w:t>УБУ</w:t>
            </w:r>
          </w:p>
          <w:p w:rsidR="00BB1931" w:rsidRDefault="006A6370">
            <w:pPr>
              <w:pStyle w:val="ConsPlusNormal0"/>
              <w:jc w:val="center"/>
            </w:pPr>
            <w:r>
              <w:t>01.01.2022 - 31.12.2027</w:t>
            </w:r>
          </w:p>
        </w:tc>
      </w:tr>
      <w:tr w:rsidR="00BB1931">
        <w:tc>
          <w:tcPr>
            <w:tcW w:w="2438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2098" w:type="dxa"/>
          </w:tcPr>
          <w:p w:rsidR="00BB1931" w:rsidRDefault="006A6370">
            <w:pPr>
              <w:pStyle w:val="ConsPlusNormal0"/>
            </w:pPr>
            <w:r>
              <w:t>бюджет города Кемерово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0,0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241,4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275,9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275,9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275,9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275,9</w:t>
            </w:r>
          </w:p>
        </w:tc>
        <w:tc>
          <w:tcPr>
            <w:tcW w:w="1361" w:type="dxa"/>
            <w:vMerge/>
          </w:tcPr>
          <w:p w:rsidR="00BB1931" w:rsidRDefault="00BB1931">
            <w:pPr>
              <w:pStyle w:val="ConsPlusNormal0"/>
            </w:pPr>
          </w:p>
        </w:tc>
      </w:tr>
      <w:tr w:rsidR="00BB1931">
        <w:tc>
          <w:tcPr>
            <w:tcW w:w="2438" w:type="dxa"/>
            <w:vMerge w:val="restart"/>
            <w:vAlign w:val="center"/>
          </w:tcPr>
          <w:p w:rsidR="00BB1931" w:rsidRDefault="006A6370">
            <w:pPr>
              <w:pStyle w:val="ConsPlusNormal0"/>
            </w:pPr>
            <w:r>
              <w:t>Организация и проведение Областной летней Спартакиады среди СМСП, самозанятых и представителей инфраструктуры поддержки предпринимательства на территории города Кемерово</w:t>
            </w:r>
          </w:p>
        </w:tc>
        <w:tc>
          <w:tcPr>
            <w:tcW w:w="2098" w:type="dxa"/>
          </w:tcPr>
          <w:p w:rsidR="00BB1931" w:rsidRDefault="006A6370">
            <w:pPr>
              <w:pStyle w:val="ConsPlusNormal0"/>
            </w:pPr>
            <w:r>
              <w:t>Всего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1 464,2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</w:pPr>
            <w:r>
              <w:t>x</w:t>
            </w:r>
          </w:p>
        </w:tc>
        <w:tc>
          <w:tcPr>
            <w:tcW w:w="1361" w:type="dxa"/>
            <w:vMerge w:val="restart"/>
          </w:tcPr>
          <w:p w:rsidR="00BB1931" w:rsidRDefault="006A6370">
            <w:pPr>
              <w:pStyle w:val="ConsPlusNormal0"/>
              <w:jc w:val="center"/>
            </w:pPr>
            <w:r>
              <w:t>УПРиРП</w:t>
            </w:r>
          </w:p>
          <w:p w:rsidR="00BB1931" w:rsidRDefault="006A6370">
            <w:pPr>
              <w:pStyle w:val="ConsPlusNormal0"/>
              <w:jc w:val="center"/>
            </w:pPr>
            <w:r>
              <w:t>УБУ</w:t>
            </w:r>
          </w:p>
          <w:p w:rsidR="00BB1931" w:rsidRDefault="006A6370">
            <w:pPr>
              <w:pStyle w:val="ConsPlusNormal0"/>
              <w:jc w:val="center"/>
            </w:pPr>
            <w:r>
              <w:t>МНФПМП</w:t>
            </w:r>
          </w:p>
          <w:p w:rsidR="00BB1931" w:rsidRDefault="006A6370">
            <w:pPr>
              <w:pStyle w:val="ConsPlusNormal0"/>
              <w:jc w:val="center"/>
            </w:pPr>
            <w:r>
              <w:t>01.01.2023 - 31.12.2023</w:t>
            </w:r>
          </w:p>
        </w:tc>
      </w:tr>
      <w:tr w:rsidR="00BB1931">
        <w:tc>
          <w:tcPr>
            <w:tcW w:w="2438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2098" w:type="dxa"/>
          </w:tcPr>
          <w:p w:rsidR="00BB1931" w:rsidRDefault="006A6370">
            <w:pPr>
              <w:pStyle w:val="ConsPlusNormal0"/>
            </w:pPr>
            <w:r>
              <w:t>бюджет города Кемерово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1 464,2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</w:pPr>
            <w:r>
              <w:t>x</w:t>
            </w:r>
          </w:p>
        </w:tc>
        <w:tc>
          <w:tcPr>
            <w:tcW w:w="1361" w:type="dxa"/>
            <w:vMerge/>
          </w:tcPr>
          <w:p w:rsidR="00BB1931" w:rsidRDefault="00BB1931">
            <w:pPr>
              <w:pStyle w:val="ConsPlusNormal0"/>
            </w:pPr>
          </w:p>
        </w:tc>
      </w:tr>
      <w:tr w:rsidR="00BB1931">
        <w:tc>
          <w:tcPr>
            <w:tcW w:w="2438" w:type="dxa"/>
            <w:vMerge w:val="restart"/>
            <w:vAlign w:val="center"/>
          </w:tcPr>
          <w:p w:rsidR="00BB1931" w:rsidRDefault="006A6370">
            <w:pPr>
              <w:pStyle w:val="ConsPlusNormal0"/>
            </w:pPr>
            <w:r>
              <w:t>Обеспечение мероприятий в целях развития субъектов малого и среднего предпринимательства и формирование конкурентной среды, выявления зон для развития субъектов малого и среднего предпринимательства:</w:t>
            </w:r>
          </w:p>
          <w:p w:rsidR="00BB1931" w:rsidRDefault="006A6370">
            <w:pPr>
              <w:pStyle w:val="ConsPlusNormal0"/>
            </w:pPr>
            <w:r>
              <w:t>- обеспечение участия команды Кемеровского городского ок</w:t>
            </w:r>
            <w:r>
              <w:t>руга в Областных Спартакиадах среди субъектов малого и среднего предпринимательства и представителей инфраструктуры поддержки предпринимательства, в том числе пошив (изготовление) спортивной экипировки и (или) оплата организационного взноса за участие кома</w:t>
            </w:r>
            <w:r>
              <w:t>нды</w:t>
            </w:r>
          </w:p>
        </w:tc>
        <w:tc>
          <w:tcPr>
            <w:tcW w:w="2098" w:type="dxa"/>
          </w:tcPr>
          <w:p w:rsidR="00BB1931" w:rsidRDefault="006A6370">
            <w:pPr>
              <w:pStyle w:val="ConsPlusNormal0"/>
            </w:pPr>
            <w:r>
              <w:t>Всего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68,6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</w:pPr>
            <w:r>
              <w:t>x</w:t>
            </w:r>
          </w:p>
        </w:tc>
        <w:tc>
          <w:tcPr>
            <w:tcW w:w="1361" w:type="dxa"/>
            <w:vMerge w:val="restart"/>
          </w:tcPr>
          <w:p w:rsidR="00BB1931" w:rsidRDefault="006A6370">
            <w:pPr>
              <w:pStyle w:val="ConsPlusNormal0"/>
              <w:jc w:val="center"/>
            </w:pPr>
            <w:r>
              <w:t>МБУЦПП</w:t>
            </w:r>
          </w:p>
          <w:p w:rsidR="00BB1931" w:rsidRDefault="006A6370">
            <w:pPr>
              <w:pStyle w:val="ConsPlusNormal0"/>
              <w:jc w:val="center"/>
            </w:pPr>
            <w:r>
              <w:t>УПРиРП</w:t>
            </w:r>
          </w:p>
          <w:p w:rsidR="00BB1931" w:rsidRDefault="006A6370">
            <w:pPr>
              <w:pStyle w:val="ConsPlusNormal0"/>
              <w:jc w:val="center"/>
            </w:pPr>
            <w:r>
              <w:t>УБУ</w:t>
            </w:r>
          </w:p>
          <w:p w:rsidR="00BB1931" w:rsidRDefault="006A6370">
            <w:pPr>
              <w:pStyle w:val="ConsPlusNormal0"/>
              <w:jc w:val="center"/>
            </w:pPr>
            <w:r>
              <w:t>01.01.2024 -</w:t>
            </w:r>
          </w:p>
          <w:p w:rsidR="00BB1931" w:rsidRDefault="006A6370">
            <w:pPr>
              <w:pStyle w:val="ConsPlusNormal0"/>
              <w:jc w:val="center"/>
            </w:pPr>
            <w:r>
              <w:t>31.12.2024</w:t>
            </w:r>
          </w:p>
        </w:tc>
      </w:tr>
      <w:tr w:rsidR="00BB1931">
        <w:tc>
          <w:tcPr>
            <w:tcW w:w="2438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2098" w:type="dxa"/>
          </w:tcPr>
          <w:p w:rsidR="00BB1931" w:rsidRDefault="006A6370">
            <w:pPr>
              <w:pStyle w:val="ConsPlusNormal0"/>
            </w:pPr>
            <w:r>
              <w:t>бюджет города Кемерово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4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68,6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963" w:type="dxa"/>
          </w:tcPr>
          <w:p w:rsidR="00BB1931" w:rsidRDefault="006A6370">
            <w:pPr>
              <w:pStyle w:val="ConsPlusNormal0"/>
            </w:pPr>
            <w:r>
              <w:t>x</w:t>
            </w:r>
          </w:p>
        </w:tc>
        <w:tc>
          <w:tcPr>
            <w:tcW w:w="1361" w:type="dxa"/>
            <w:vMerge/>
          </w:tcPr>
          <w:p w:rsidR="00BB1931" w:rsidRDefault="00BB1931">
            <w:pPr>
              <w:pStyle w:val="ConsPlusNormal0"/>
            </w:pPr>
          </w:p>
        </w:tc>
      </w:tr>
    </w:tbl>
    <w:p w:rsidR="00BB1931" w:rsidRDefault="00BB1931">
      <w:pPr>
        <w:pStyle w:val="ConsPlusNormal0"/>
        <w:sectPr w:rsidR="00BB1931">
          <w:headerReference w:type="default" r:id="rId146"/>
          <w:footerReference w:type="default" r:id="rId147"/>
          <w:headerReference w:type="first" r:id="rId148"/>
          <w:footerReference w:type="first" r:id="rId149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BB1931" w:rsidRDefault="00BB1931">
      <w:pPr>
        <w:pStyle w:val="ConsPlusNormal0"/>
        <w:jc w:val="both"/>
      </w:pPr>
    </w:p>
    <w:p w:rsidR="00BB1931" w:rsidRDefault="006A6370">
      <w:pPr>
        <w:pStyle w:val="ConsPlusTitle0"/>
        <w:jc w:val="center"/>
        <w:outlineLvl w:val="1"/>
      </w:pPr>
      <w:r>
        <w:t>5. Планируемые значения целевых показателей (индикаторов)</w:t>
      </w:r>
    </w:p>
    <w:p w:rsidR="00BB1931" w:rsidRDefault="006A6370">
      <w:pPr>
        <w:pStyle w:val="ConsPlusTitle0"/>
        <w:jc w:val="center"/>
      </w:pPr>
      <w:r>
        <w:t>муниципальной программы</w:t>
      </w:r>
    </w:p>
    <w:p w:rsidR="00BB1931" w:rsidRDefault="00BB1931">
      <w:pPr>
        <w:pStyle w:val="ConsPlusNormal0"/>
        <w:jc w:val="center"/>
      </w:pPr>
    </w:p>
    <w:p w:rsidR="00BB1931" w:rsidRDefault="006A6370">
      <w:pPr>
        <w:pStyle w:val="ConsPlusNormal0"/>
        <w:jc w:val="center"/>
      </w:pPr>
      <w:r>
        <w:t xml:space="preserve">(в ред. </w:t>
      </w:r>
      <w:hyperlink r:id="rId150" w:tooltip="Постановление администрации г. Кемерово от 24.09.2020 N 2666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">
        <w:r>
          <w:rPr>
            <w:color w:val="0000FF"/>
          </w:rPr>
          <w:t>постановления</w:t>
        </w:r>
      </w:hyperlink>
      <w:r>
        <w:t xml:space="preserve"> администрации г. Кеме</w:t>
      </w:r>
      <w:r>
        <w:t>рово</w:t>
      </w:r>
    </w:p>
    <w:p w:rsidR="00BB1931" w:rsidRDefault="006A6370">
      <w:pPr>
        <w:pStyle w:val="ConsPlusNormal0"/>
        <w:jc w:val="center"/>
      </w:pPr>
      <w:r>
        <w:t>от 24.09.2020 N 2666)</w:t>
      </w:r>
    </w:p>
    <w:p w:rsidR="00BB1931" w:rsidRDefault="00BB1931">
      <w:pPr>
        <w:pStyle w:val="ConsPlusNormal0"/>
        <w:jc w:val="both"/>
      </w:pPr>
    </w:p>
    <w:p w:rsidR="00BB1931" w:rsidRDefault="006A6370">
      <w:pPr>
        <w:pStyle w:val="ConsPlusTitle0"/>
        <w:jc w:val="center"/>
        <w:outlineLvl w:val="2"/>
      </w:pPr>
      <w:r>
        <w:t>I этап - 2015 - 2019 годы</w:t>
      </w:r>
    </w:p>
    <w:p w:rsidR="00BB1931" w:rsidRDefault="00BB1931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74"/>
        <w:gridCol w:w="1361"/>
        <w:gridCol w:w="1474"/>
        <w:gridCol w:w="1077"/>
        <w:gridCol w:w="737"/>
        <w:gridCol w:w="680"/>
        <w:gridCol w:w="737"/>
        <w:gridCol w:w="680"/>
        <w:gridCol w:w="850"/>
      </w:tblGrid>
      <w:tr w:rsidR="00BB1931">
        <w:tc>
          <w:tcPr>
            <w:tcW w:w="1474" w:type="dxa"/>
            <w:vMerge w:val="restart"/>
          </w:tcPr>
          <w:p w:rsidR="00BB1931" w:rsidRDefault="006A6370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1361" w:type="dxa"/>
            <w:vMerge w:val="restart"/>
          </w:tcPr>
          <w:p w:rsidR="00BB1931" w:rsidRDefault="006A6370">
            <w:pPr>
              <w:pStyle w:val="ConsPlusNormal0"/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1474" w:type="dxa"/>
            <w:vMerge w:val="restart"/>
          </w:tcPr>
          <w:p w:rsidR="00BB1931" w:rsidRDefault="006A6370">
            <w:pPr>
              <w:pStyle w:val="ConsPlusNormal0"/>
              <w:jc w:val="center"/>
            </w:pPr>
            <w:r>
              <w:t>Порядок определения (формула)</w:t>
            </w:r>
          </w:p>
        </w:tc>
        <w:tc>
          <w:tcPr>
            <w:tcW w:w="1077" w:type="dxa"/>
            <w:vMerge w:val="restart"/>
          </w:tcPr>
          <w:p w:rsidR="00BB1931" w:rsidRDefault="006A6370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3684" w:type="dxa"/>
            <w:gridSpan w:val="5"/>
          </w:tcPr>
          <w:p w:rsidR="00BB1931" w:rsidRDefault="006A6370">
            <w:pPr>
              <w:pStyle w:val="ConsPlusNormal0"/>
              <w:jc w:val="center"/>
            </w:pPr>
            <w:r>
              <w:t>Плановое значение целевого показателя (индикатора)</w:t>
            </w:r>
          </w:p>
        </w:tc>
      </w:tr>
      <w:tr w:rsidR="00BB1931">
        <w:tc>
          <w:tcPr>
            <w:tcW w:w="147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361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47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077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2015 год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2016 год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2017 год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2018 год</w:t>
            </w:r>
          </w:p>
        </w:tc>
        <w:tc>
          <w:tcPr>
            <w:tcW w:w="850" w:type="dxa"/>
          </w:tcPr>
          <w:p w:rsidR="00BB1931" w:rsidRDefault="006A6370">
            <w:pPr>
              <w:pStyle w:val="ConsPlusNormal0"/>
              <w:jc w:val="center"/>
            </w:pPr>
            <w:r>
              <w:t>2019 год</w:t>
            </w:r>
          </w:p>
        </w:tc>
      </w:tr>
      <w:tr w:rsidR="00BB1931">
        <w:tc>
          <w:tcPr>
            <w:tcW w:w="1474" w:type="dxa"/>
            <w:vMerge w:val="restart"/>
          </w:tcPr>
          <w:p w:rsidR="00BB1931" w:rsidRDefault="006A6370">
            <w:pPr>
              <w:pStyle w:val="ConsPlusNormal0"/>
            </w:pPr>
            <w:r>
              <w:t>Муниципальная программа "Развитие субъектов малого и среднего предпринимательства в городе Кемерово"</w:t>
            </w:r>
          </w:p>
        </w:tc>
        <w:tc>
          <w:tcPr>
            <w:tcW w:w="1361" w:type="dxa"/>
          </w:tcPr>
          <w:p w:rsidR="00BB1931" w:rsidRDefault="006A6370">
            <w:pPr>
              <w:pStyle w:val="ConsPlusNormal0"/>
            </w:pPr>
            <w:r>
              <w:t>Число субъектов малого и среднего предпринимательства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Количество СМСП / Среднегодовая численность постоянного населения * 10000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ЕД на 10 ТЫС ЧЕЛ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485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499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490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439</w:t>
            </w:r>
          </w:p>
        </w:tc>
        <w:tc>
          <w:tcPr>
            <w:tcW w:w="850" w:type="dxa"/>
          </w:tcPr>
          <w:p w:rsidR="00BB1931" w:rsidRDefault="006A6370">
            <w:pPr>
              <w:pStyle w:val="ConsPlusNormal0"/>
              <w:jc w:val="center"/>
            </w:pPr>
            <w:r>
              <w:t>439</w:t>
            </w:r>
          </w:p>
        </w:tc>
      </w:tr>
      <w:tr w:rsidR="00BB1931">
        <w:tc>
          <w:tcPr>
            <w:tcW w:w="147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361" w:type="dxa"/>
          </w:tcPr>
          <w:p w:rsidR="00BB1931" w:rsidRDefault="006A6370">
            <w:pPr>
              <w:pStyle w:val="ConsPlusNormal0"/>
            </w:pPr>
            <w: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Среднесписочная численность работников СМСП / Среднесписочная численность работников всех предприятий и организаций * 100%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ПРОЦ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28,0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33,4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33,6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34,9</w:t>
            </w:r>
          </w:p>
        </w:tc>
        <w:tc>
          <w:tcPr>
            <w:tcW w:w="850" w:type="dxa"/>
          </w:tcPr>
          <w:p w:rsidR="00BB1931" w:rsidRDefault="006A6370">
            <w:pPr>
              <w:pStyle w:val="ConsPlusNormal0"/>
              <w:jc w:val="center"/>
            </w:pPr>
            <w:r>
              <w:t>33,8</w:t>
            </w:r>
          </w:p>
        </w:tc>
      </w:tr>
      <w:tr w:rsidR="00BB1931">
        <w:tc>
          <w:tcPr>
            <w:tcW w:w="8220" w:type="dxa"/>
            <w:gridSpan w:val="8"/>
          </w:tcPr>
          <w:p w:rsidR="00BB1931" w:rsidRDefault="006A6370">
            <w:pPr>
              <w:pStyle w:val="ConsPlusNormal0"/>
            </w:pPr>
            <w:r>
              <w:t>Мероприятия:</w:t>
            </w:r>
          </w:p>
        </w:tc>
        <w:tc>
          <w:tcPr>
            <w:tcW w:w="850" w:type="dxa"/>
          </w:tcPr>
          <w:p w:rsidR="00BB1931" w:rsidRDefault="00BB1931">
            <w:pPr>
              <w:pStyle w:val="ConsPlusNormal0"/>
            </w:pPr>
          </w:p>
        </w:tc>
      </w:tr>
      <w:tr w:rsidR="00BB1931"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Предоставление субсидий на компенсацию части затрат при осуществлении предпринимательской деятельности</w:t>
            </w:r>
          </w:p>
        </w:tc>
        <w:tc>
          <w:tcPr>
            <w:tcW w:w="1361" w:type="dxa"/>
          </w:tcPr>
          <w:p w:rsidR="00BB1931" w:rsidRDefault="006A6370">
            <w:pPr>
              <w:pStyle w:val="ConsPlusNormal0"/>
            </w:pPr>
            <w:r>
              <w:t>Количество СМСП - получателей поддержки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 абсолютных числах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850" w:type="dxa"/>
          </w:tcPr>
          <w:p w:rsidR="00BB1931" w:rsidRDefault="006A6370">
            <w:pPr>
              <w:pStyle w:val="ConsPlusNormal0"/>
              <w:jc w:val="center"/>
            </w:pPr>
            <w:r>
              <w:t>7</w:t>
            </w:r>
          </w:p>
        </w:tc>
      </w:tr>
      <w:tr w:rsidR="00BB1931"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Предоставление субсидий начинающим предпринимателям на возмещение части затрат, связанных с организацией предпринимательской деятельности (грантовая поддержка)</w:t>
            </w:r>
          </w:p>
        </w:tc>
        <w:tc>
          <w:tcPr>
            <w:tcW w:w="1361" w:type="dxa"/>
          </w:tcPr>
          <w:p w:rsidR="00BB1931" w:rsidRDefault="006A6370">
            <w:pPr>
              <w:pStyle w:val="ConsPlusNormal0"/>
            </w:pPr>
            <w:r>
              <w:t>Количество СМСП - получателей поддержки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 абсолютных числах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</w:tr>
      <w:tr w:rsidR="00BB1931"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Предоставление субсидий на компенсацию части затрат при приобретении оборудования</w:t>
            </w:r>
          </w:p>
        </w:tc>
        <w:tc>
          <w:tcPr>
            <w:tcW w:w="1361" w:type="dxa"/>
          </w:tcPr>
          <w:p w:rsidR="00BB1931" w:rsidRDefault="006A6370">
            <w:pPr>
              <w:pStyle w:val="ConsPlusNormal0"/>
            </w:pPr>
            <w:r>
              <w:t>Количество СМСП - получателей поддержки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 абсолютных числах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</w:tr>
      <w:tr w:rsidR="00BB1931">
        <w:tc>
          <w:tcPr>
            <w:tcW w:w="1474" w:type="dxa"/>
            <w:vMerge w:val="restart"/>
          </w:tcPr>
          <w:p w:rsidR="00BB1931" w:rsidRDefault="006A6370">
            <w:pPr>
              <w:pStyle w:val="ConsPlusNormal0"/>
            </w:pPr>
            <w:r>
              <w:t>Возмещение затрат СМСП, занимающихся производственной деятельностью, на приобретение оборудования и аренду помещения</w:t>
            </w:r>
          </w:p>
        </w:tc>
        <w:tc>
          <w:tcPr>
            <w:tcW w:w="1361" w:type="dxa"/>
          </w:tcPr>
          <w:p w:rsidR="00BB1931" w:rsidRDefault="006A6370">
            <w:pPr>
              <w:pStyle w:val="ConsPlusNormal0"/>
            </w:pPr>
            <w:r>
              <w:t>Количество СМСП - получателей поддержки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 абсолютных числах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B1931" w:rsidRDefault="006A6370">
            <w:pPr>
              <w:pStyle w:val="ConsPlusNormal0"/>
              <w:jc w:val="center"/>
            </w:pPr>
            <w:r>
              <w:t>6</w:t>
            </w:r>
          </w:p>
        </w:tc>
      </w:tr>
      <w:tr w:rsidR="00BB1931">
        <w:tc>
          <w:tcPr>
            <w:tcW w:w="147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361" w:type="dxa"/>
          </w:tcPr>
          <w:p w:rsidR="00BB1931" w:rsidRDefault="006A6370">
            <w:pPr>
              <w:pStyle w:val="ConsPlusNormal0"/>
            </w:pPr>
            <w:r>
              <w:t>Количество созданных рабочих мест СМСП - получателями поддержки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 абсолютных числах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B1931" w:rsidRDefault="006A6370">
            <w:pPr>
              <w:pStyle w:val="ConsPlusNormal0"/>
              <w:jc w:val="center"/>
            </w:pPr>
            <w:r>
              <w:t>11</w:t>
            </w:r>
          </w:p>
        </w:tc>
      </w:tr>
      <w:tr w:rsidR="00BB1931">
        <w:tc>
          <w:tcPr>
            <w:tcW w:w="1474" w:type="dxa"/>
            <w:vMerge w:val="restart"/>
          </w:tcPr>
          <w:p w:rsidR="00BB1931" w:rsidRDefault="006A6370">
            <w:pPr>
              <w:pStyle w:val="ConsPlusNormal0"/>
            </w:pPr>
            <w:r>
              <w:t>Выдача займов СМСП для реализации проектов</w:t>
            </w:r>
          </w:p>
        </w:tc>
        <w:tc>
          <w:tcPr>
            <w:tcW w:w="1361" w:type="dxa"/>
          </w:tcPr>
          <w:p w:rsidR="00BB1931" w:rsidRDefault="006A6370">
            <w:pPr>
              <w:pStyle w:val="ConsPlusNormal0"/>
            </w:pPr>
            <w:r>
              <w:t>Количество СМСП - получателей заемных средств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 абсолютных числах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BB1931" w:rsidRDefault="006A6370">
            <w:pPr>
              <w:pStyle w:val="ConsPlusNormal0"/>
              <w:jc w:val="center"/>
            </w:pPr>
            <w:r>
              <w:t>1</w:t>
            </w:r>
          </w:p>
        </w:tc>
      </w:tr>
      <w:tr w:rsidR="00BB1931">
        <w:tc>
          <w:tcPr>
            <w:tcW w:w="147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361" w:type="dxa"/>
          </w:tcPr>
          <w:p w:rsidR="00BB1931" w:rsidRDefault="006A6370">
            <w:pPr>
              <w:pStyle w:val="ConsPlusNormal0"/>
            </w:pPr>
            <w:r>
              <w:t>Создание новых рабочих мест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 абсолютных числах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</w:tr>
      <w:tr w:rsidR="00BB1931">
        <w:tc>
          <w:tcPr>
            <w:tcW w:w="1474" w:type="dxa"/>
            <w:vMerge w:val="restart"/>
          </w:tcPr>
          <w:p w:rsidR="00BB1931" w:rsidRDefault="006A6370">
            <w:pPr>
              <w:pStyle w:val="ConsPlusNormal0"/>
            </w:pPr>
            <w:r>
              <w:t>Организация образовательных курсов и семинаров для руководителей и специалистов организаций и индивидуальных предпринимателей</w:t>
            </w:r>
          </w:p>
        </w:tc>
        <w:tc>
          <w:tcPr>
            <w:tcW w:w="1361" w:type="dxa"/>
          </w:tcPr>
          <w:p w:rsidR="00BB1931" w:rsidRDefault="006A6370">
            <w:pPr>
              <w:pStyle w:val="ConsPlusNormal0"/>
            </w:pPr>
            <w:r>
              <w:t>Количество участников образовательных мероприятий по программам АО "Корпорация "МСП"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 абсолютных числах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850" w:type="dxa"/>
          </w:tcPr>
          <w:p w:rsidR="00BB1931" w:rsidRDefault="006A6370">
            <w:pPr>
              <w:pStyle w:val="ConsPlusNormal0"/>
              <w:jc w:val="center"/>
            </w:pPr>
            <w:r>
              <w:t>30</w:t>
            </w:r>
          </w:p>
        </w:tc>
      </w:tr>
      <w:tr w:rsidR="00BB1931">
        <w:tc>
          <w:tcPr>
            <w:tcW w:w="147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361" w:type="dxa"/>
          </w:tcPr>
          <w:p w:rsidR="00BB1931" w:rsidRDefault="006A6370">
            <w:pPr>
              <w:pStyle w:val="ConsPlusNormal0"/>
            </w:pPr>
            <w:r>
              <w:t>Количество участников иных образовательных мероприятий из числа СМСП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 абсолютных числах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630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432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1700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775</w:t>
            </w:r>
          </w:p>
        </w:tc>
        <w:tc>
          <w:tcPr>
            <w:tcW w:w="850" w:type="dxa"/>
          </w:tcPr>
          <w:p w:rsidR="00BB1931" w:rsidRDefault="006A6370">
            <w:pPr>
              <w:pStyle w:val="ConsPlusNormal0"/>
              <w:jc w:val="center"/>
            </w:pPr>
            <w:r>
              <w:t>770</w:t>
            </w:r>
          </w:p>
        </w:tc>
      </w:tr>
      <w:tr w:rsidR="00BB1931">
        <w:tc>
          <w:tcPr>
            <w:tcW w:w="1474" w:type="dxa"/>
            <w:vMerge w:val="restart"/>
          </w:tcPr>
          <w:p w:rsidR="00BB1931" w:rsidRDefault="006A6370">
            <w:pPr>
              <w:pStyle w:val="ConsPlusNormal0"/>
            </w:pPr>
            <w:r>
              <w:t>Обеспечение деятельности МБУЦПП</w:t>
            </w:r>
          </w:p>
        </w:tc>
        <w:tc>
          <w:tcPr>
            <w:tcW w:w="1361" w:type="dxa"/>
          </w:tcPr>
          <w:p w:rsidR="00BB1931" w:rsidRDefault="006A6370">
            <w:pPr>
              <w:pStyle w:val="ConsPlusNormal0"/>
            </w:pPr>
            <w:r>
              <w:t>Количество консультаций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 абсолютных числах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ТЫС 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12,0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17,7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</w:tr>
      <w:tr w:rsidR="00BB1931">
        <w:tc>
          <w:tcPr>
            <w:tcW w:w="147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361" w:type="dxa"/>
          </w:tcPr>
          <w:p w:rsidR="00BB1931" w:rsidRDefault="006A6370">
            <w:pPr>
              <w:pStyle w:val="ConsPlusNormal0"/>
            </w:pPr>
            <w:r>
              <w:t>Количество юридических и физических лиц, обратившихся за консультацией и получивших ее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 абсолютных числах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ТЫС 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4,5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3,5</w:t>
            </w:r>
          </w:p>
        </w:tc>
        <w:tc>
          <w:tcPr>
            <w:tcW w:w="850" w:type="dxa"/>
          </w:tcPr>
          <w:p w:rsidR="00BB1931" w:rsidRDefault="006A6370">
            <w:pPr>
              <w:pStyle w:val="ConsPlusNormal0"/>
              <w:jc w:val="center"/>
            </w:pPr>
            <w:r>
              <w:t>3,675</w:t>
            </w:r>
          </w:p>
        </w:tc>
      </w:tr>
      <w:tr w:rsidR="00BB1931">
        <w:tc>
          <w:tcPr>
            <w:tcW w:w="147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361" w:type="dxa"/>
          </w:tcPr>
          <w:p w:rsidR="00BB1931" w:rsidRDefault="006A6370">
            <w:pPr>
              <w:pStyle w:val="ConsPlusNormal0"/>
            </w:pPr>
            <w:r>
              <w:t>Подготовка учредительных документов и изменений к ним; подготовка отчетности для предпринимателей в налоговые и прочие органы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 абсолютных числах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4500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</w:tr>
      <w:tr w:rsidR="00BB1931">
        <w:tc>
          <w:tcPr>
            <w:tcW w:w="147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361" w:type="dxa"/>
          </w:tcPr>
          <w:p w:rsidR="00BB1931" w:rsidRDefault="006A6370">
            <w:pPr>
              <w:pStyle w:val="ConsPlusNormal0"/>
            </w:pPr>
            <w:r>
              <w:t>Количество юридических и физических лиц, обратившихся за подготовкой учредительных документов и изменений к ним; подготовкой отчетности в налоговые и прочие органы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 абсолютных числах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ТЫС 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4,3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3,25</w:t>
            </w:r>
          </w:p>
        </w:tc>
        <w:tc>
          <w:tcPr>
            <w:tcW w:w="850" w:type="dxa"/>
          </w:tcPr>
          <w:p w:rsidR="00BB1931" w:rsidRDefault="006A6370">
            <w:pPr>
              <w:pStyle w:val="ConsPlusNormal0"/>
              <w:jc w:val="center"/>
            </w:pPr>
            <w:r>
              <w:t>3,25</w:t>
            </w:r>
          </w:p>
        </w:tc>
      </w:tr>
      <w:tr w:rsidR="00BB1931">
        <w:tc>
          <w:tcPr>
            <w:tcW w:w="147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361" w:type="dxa"/>
          </w:tcPr>
          <w:p w:rsidR="00BB1931" w:rsidRDefault="006A6370">
            <w:pPr>
              <w:pStyle w:val="ConsPlusNormal0"/>
            </w:pPr>
            <w:r>
              <w:t>Количество юридических и физических лиц - пол</w:t>
            </w:r>
            <w:r>
              <w:t>учателей информационных смс-сообщений, электронной рассылки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 абсолютных числах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ТЫС 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4,075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3,5</w:t>
            </w:r>
          </w:p>
        </w:tc>
        <w:tc>
          <w:tcPr>
            <w:tcW w:w="850" w:type="dxa"/>
          </w:tcPr>
          <w:p w:rsidR="00BB1931" w:rsidRDefault="006A6370">
            <w:pPr>
              <w:pStyle w:val="ConsPlusNormal0"/>
              <w:jc w:val="center"/>
            </w:pPr>
            <w:r>
              <w:t>4,1</w:t>
            </w:r>
          </w:p>
        </w:tc>
      </w:tr>
      <w:tr w:rsidR="00BB1931">
        <w:tc>
          <w:tcPr>
            <w:tcW w:w="1474" w:type="dxa"/>
            <w:vMerge w:val="restart"/>
          </w:tcPr>
          <w:p w:rsidR="00BB1931" w:rsidRDefault="006A6370">
            <w:pPr>
              <w:pStyle w:val="ConsPlusNormal0"/>
            </w:pPr>
            <w:r>
              <w:t>Информационная поддержка СМСП</w:t>
            </w:r>
          </w:p>
        </w:tc>
        <w:tc>
          <w:tcPr>
            <w:tcW w:w="1361" w:type="dxa"/>
          </w:tcPr>
          <w:p w:rsidR="00BB1931" w:rsidRDefault="006A6370">
            <w:pPr>
              <w:pStyle w:val="ConsPlusNormal0"/>
            </w:pPr>
            <w:r>
              <w:t>Количество смс-сообщений, электронной рассылки, периодических изданий и печатной продукции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 абсолютных числах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ТЫС 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10,9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19,0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</w:tr>
      <w:tr w:rsidR="00BB1931">
        <w:tc>
          <w:tcPr>
            <w:tcW w:w="147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361" w:type="dxa"/>
          </w:tcPr>
          <w:p w:rsidR="00BB1931" w:rsidRDefault="006A6370">
            <w:pPr>
              <w:pStyle w:val="ConsPlusNormal0"/>
            </w:pPr>
            <w:r>
              <w:t>Количество подготовленных видеосюжетов, статей в средствах массовой информации, радиопередач и т.п.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 абсолютных числах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85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</w:tr>
      <w:tr w:rsidR="00BB1931">
        <w:tc>
          <w:tcPr>
            <w:tcW w:w="147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361" w:type="dxa"/>
          </w:tcPr>
          <w:p w:rsidR="00BB1931" w:rsidRDefault="006A6370">
            <w:pPr>
              <w:pStyle w:val="ConsPlusNormal0"/>
            </w:pPr>
            <w:r>
              <w:t>Количество информационных материалов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 абсолютных числах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B1931" w:rsidRDefault="006A6370">
            <w:pPr>
              <w:pStyle w:val="ConsPlusNormal0"/>
              <w:jc w:val="center"/>
            </w:pPr>
            <w:r>
              <w:t>20</w:t>
            </w:r>
          </w:p>
        </w:tc>
      </w:tr>
      <w:tr w:rsidR="00BB1931">
        <w:tc>
          <w:tcPr>
            <w:tcW w:w="147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361" w:type="dxa"/>
          </w:tcPr>
          <w:p w:rsidR="00BB1931" w:rsidRDefault="006A6370">
            <w:pPr>
              <w:pStyle w:val="ConsPlusNormal0"/>
            </w:pPr>
            <w:r>
              <w:t>Количество новостной информационной рассылки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 абсолютных числах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37</w:t>
            </w:r>
          </w:p>
        </w:tc>
        <w:tc>
          <w:tcPr>
            <w:tcW w:w="850" w:type="dxa"/>
          </w:tcPr>
          <w:p w:rsidR="00BB1931" w:rsidRDefault="006A6370">
            <w:pPr>
              <w:pStyle w:val="ConsPlusNormal0"/>
              <w:jc w:val="center"/>
            </w:pPr>
            <w:r>
              <w:t>40</w:t>
            </w:r>
          </w:p>
        </w:tc>
      </w:tr>
      <w:tr w:rsidR="00BB1931">
        <w:tc>
          <w:tcPr>
            <w:tcW w:w="1474" w:type="dxa"/>
            <w:vMerge w:val="restart"/>
          </w:tcPr>
          <w:p w:rsidR="00BB1931" w:rsidRDefault="006A6370">
            <w:pPr>
              <w:pStyle w:val="ConsPlusNormal0"/>
            </w:pPr>
            <w:r>
              <w:t>Обеспечение доступа к сведениям, содержащимся в государственных реестрах о СМСП</w:t>
            </w:r>
          </w:p>
        </w:tc>
        <w:tc>
          <w:tcPr>
            <w:tcW w:w="1361" w:type="dxa"/>
          </w:tcPr>
          <w:p w:rsidR="00BB1931" w:rsidRDefault="006A6370">
            <w:pPr>
              <w:pStyle w:val="ConsPlusNormal0"/>
            </w:pPr>
            <w:r>
              <w:t>Количество обратившихся СМСП за поддержкой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 абсолютных числах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100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163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35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</w:tr>
      <w:tr w:rsidR="00BB1931">
        <w:tc>
          <w:tcPr>
            <w:tcW w:w="147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361" w:type="dxa"/>
          </w:tcPr>
          <w:p w:rsidR="00BB1931" w:rsidRDefault="006A6370">
            <w:pPr>
              <w:pStyle w:val="ConsPlusNormal0"/>
            </w:pPr>
            <w:r>
              <w:t>Количество рабочих мест, которым обеспечен доступ к сведениям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 абсолютных числах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BB1931" w:rsidRDefault="006A6370">
            <w:pPr>
              <w:pStyle w:val="ConsPlusNormal0"/>
              <w:jc w:val="center"/>
            </w:pPr>
            <w:r>
              <w:t>3</w:t>
            </w:r>
          </w:p>
        </w:tc>
      </w:tr>
      <w:tr w:rsidR="00BB1931">
        <w:tc>
          <w:tcPr>
            <w:tcW w:w="1474" w:type="dxa"/>
            <w:vMerge w:val="restart"/>
          </w:tcPr>
          <w:p w:rsidR="00BB1931" w:rsidRDefault="006A6370">
            <w:pPr>
              <w:pStyle w:val="ConsPlusNormal0"/>
            </w:pPr>
            <w:r>
              <w:t>Обеспечение деятельности организаций, образующих инфраструктуру поддержки СМСП: проведение работ, связанных с текущим и капитальным ремонтом городского бизнес-инкубатора</w:t>
            </w:r>
          </w:p>
        </w:tc>
        <w:tc>
          <w:tcPr>
            <w:tcW w:w="1361" w:type="dxa"/>
          </w:tcPr>
          <w:p w:rsidR="00BB1931" w:rsidRDefault="006A6370">
            <w:pPr>
              <w:pStyle w:val="ConsPlusNormal0"/>
            </w:pPr>
            <w:r>
              <w:t>Количество получателей поддержки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 абсолютных числах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23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14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85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</w:tr>
      <w:tr w:rsidR="00BB1931">
        <w:tc>
          <w:tcPr>
            <w:tcW w:w="147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361" w:type="dxa"/>
          </w:tcPr>
          <w:p w:rsidR="00BB1931" w:rsidRDefault="006A6370">
            <w:pPr>
              <w:pStyle w:val="ConsPlusNormal0"/>
            </w:pPr>
            <w:r>
              <w:t>Создание новых рабочих мест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 абсолютных числах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26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</w:tr>
      <w:tr w:rsidR="00BB1931">
        <w:tc>
          <w:tcPr>
            <w:tcW w:w="147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361" w:type="dxa"/>
          </w:tcPr>
          <w:p w:rsidR="00BB1931" w:rsidRDefault="006A6370">
            <w:pPr>
              <w:pStyle w:val="ConsPlusNormal0"/>
            </w:pPr>
            <w:r>
              <w:t>Количество СМСП - резидентов бизнес-инкубатора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 абсолютных числах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B1931" w:rsidRDefault="006A6370">
            <w:pPr>
              <w:pStyle w:val="ConsPlusNormal0"/>
              <w:jc w:val="center"/>
            </w:pPr>
            <w:r>
              <w:t>11</w:t>
            </w:r>
          </w:p>
        </w:tc>
      </w:tr>
      <w:tr w:rsidR="00BB1931">
        <w:tc>
          <w:tcPr>
            <w:tcW w:w="1474" w:type="dxa"/>
            <w:vMerge w:val="restart"/>
          </w:tcPr>
          <w:p w:rsidR="00BB1931" w:rsidRDefault="006A6370">
            <w:pPr>
              <w:pStyle w:val="ConsPlusNormal0"/>
            </w:pPr>
            <w:r>
              <w:t>Привлечение СМСП к участию в выставочных мероприятиях</w:t>
            </w:r>
          </w:p>
        </w:tc>
        <w:tc>
          <w:tcPr>
            <w:tcW w:w="1361" w:type="dxa"/>
          </w:tcPr>
          <w:p w:rsidR="00BB1931" w:rsidRDefault="006A6370">
            <w:pPr>
              <w:pStyle w:val="ConsPlusNormal0"/>
            </w:pPr>
            <w:r>
              <w:t>Количество СМСП - участников выставочных мероприятий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 абсолютных числах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</w:tr>
      <w:tr w:rsidR="00BB1931">
        <w:tc>
          <w:tcPr>
            <w:tcW w:w="147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361" w:type="dxa"/>
          </w:tcPr>
          <w:p w:rsidR="00BB1931" w:rsidRDefault="006A6370">
            <w:pPr>
              <w:pStyle w:val="ConsPlusNormal0"/>
            </w:pPr>
            <w:r>
              <w:t>Количество СМСП, принявших участие в выставочных мероприятиях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 абсолютных числах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B1931" w:rsidRDefault="006A6370">
            <w:pPr>
              <w:pStyle w:val="ConsPlusNormal0"/>
              <w:jc w:val="center"/>
            </w:pPr>
            <w:r>
              <w:t>16</w:t>
            </w:r>
          </w:p>
        </w:tc>
      </w:tr>
      <w:tr w:rsidR="00BB1931"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Обеспечение льготного доступа СМСП к производственным площадям и помещениям в целях создания (развития) производственных и инновационных компаний: создание и (или) развитие промышленного (индустриального) парка, агропромышленного парка</w:t>
            </w:r>
          </w:p>
        </w:tc>
        <w:tc>
          <w:tcPr>
            <w:tcW w:w="1361" w:type="dxa"/>
          </w:tcPr>
          <w:p w:rsidR="00BB1931" w:rsidRDefault="006A6370">
            <w:pPr>
              <w:pStyle w:val="ConsPlusNormal0"/>
            </w:pPr>
            <w:r>
              <w:t>Количество созданных</w:t>
            </w:r>
            <w:r>
              <w:t xml:space="preserve"> промышленных (индустриальных) парков, агропромышленных парков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 абсолютных числах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B1931" w:rsidRDefault="006A6370">
            <w:pPr>
              <w:pStyle w:val="ConsPlusNormal0"/>
              <w:jc w:val="center"/>
            </w:pPr>
            <w:r>
              <w:t>1</w:t>
            </w:r>
          </w:p>
        </w:tc>
      </w:tr>
      <w:tr w:rsidR="00BB1931"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Предоставление субсидий в рамках реализации соглашений о муниципально-частном партнерстве</w:t>
            </w:r>
          </w:p>
        </w:tc>
        <w:tc>
          <w:tcPr>
            <w:tcW w:w="1361" w:type="dxa"/>
          </w:tcPr>
          <w:p w:rsidR="00BB1931" w:rsidRDefault="006A6370">
            <w:pPr>
              <w:pStyle w:val="ConsPlusNormal0"/>
            </w:pPr>
            <w:r>
              <w:t>Количество проектов в рамках реализации соглашений о муниципально-частном партнерстве</w:t>
            </w:r>
          </w:p>
        </w:tc>
        <w:tc>
          <w:tcPr>
            <w:tcW w:w="1474" w:type="dxa"/>
          </w:tcPr>
          <w:p w:rsidR="00BB1931" w:rsidRDefault="006A6370">
            <w:pPr>
              <w:pStyle w:val="ConsPlusNormal0"/>
            </w:pPr>
            <w:r>
              <w:t>в абсолютных числах</w:t>
            </w:r>
          </w:p>
        </w:tc>
        <w:tc>
          <w:tcPr>
            <w:tcW w:w="1077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680" w:type="dxa"/>
          </w:tcPr>
          <w:p w:rsidR="00BB1931" w:rsidRDefault="006A6370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BB1931" w:rsidRDefault="006A6370">
            <w:pPr>
              <w:pStyle w:val="ConsPlusNormal0"/>
              <w:jc w:val="center"/>
            </w:pPr>
            <w:r>
              <w:t>1</w:t>
            </w:r>
          </w:p>
        </w:tc>
      </w:tr>
    </w:tbl>
    <w:p w:rsidR="00BB1931" w:rsidRDefault="00BB1931">
      <w:pPr>
        <w:pStyle w:val="ConsPlusNormal0"/>
        <w:jc w:val="both"/>
      </w:pPr>
    </w:p>
    <w:p w:rsidR="00BB1931" w:rsidRDefault="006A6370">
      <w:pPr>
        <w:pStyle w:val="ConsPlusTitle0"/>
        <w:jc w:val="center"/>
        <w:outlineLvl w:val="2"/>
      </w:pPr>
      <w:r>
        <w:t>II этап - 2020 - 2027 годы</w:t>
      </w:r>
    </w:p>
    <w:p w:rsidR="00BB1931" w:rsidRDefault="00BB1931">
      <w:pPr>
        <w:pStyle w:val="ConsPlusNormal0"/>
        <w:jc w:val="center"/>
      </w:pPr>
    </w:p>
    <w:p w:rsidR="00BB1931" w:rsidRDefault="006A6370">
      <w:pPr>
        <w:pStyle w:val="ConsPlusNormal0"/>
        <w:jc w:val="center"/>
      </w:pPr>
      <w:r>
        <w:t xml:space="preserve">(в ред. </w:t>
      </w:r>
      <w:hyperlink r:id="rId151" w:tooltip="Постановление администрации г. Кемерово от 27.01.2025 N 193 &quot;О внесении изменений в постановление администрации города Кемерово от 12.09.2014 N 2336 &quot;Об утверждении муниципальной программы &quot;Развитие субъектов малого и среднего предпринимательства в городе Кеме">
        <w:r>
          <w:rPr>
            <w:color w:val="0000FF"/>
          </w:rPr>
          <w:t>постановления</w:t>
        </w:r>
      </w:hyperlink>
      <w:r>
        <w:t xml:space="preserve"> администрации г. Кемерово</w:t>
      </w:r>
    </w:p>
    <w:p w:rsidR="00BB1931" w:rsidRDefault="006A6370">
      <w:pPr>
        <w:pStyle w:val="ConsPlusNormal0"/>
        <w:jc w:val="center"/>
      </w:pPr>
      <w:r>
        <w:t>от 27.01.2025 N 193)</w:t>
      </w:r>
    </w:p>
    <w:p w:rsidR="00BB1931" w:rsidRDefault="00BB1931">
      <w:pPr>
        <w:pStyle w:val="ConsPlusNormal0"/>
        <w:jc w:val="both"/>
      </w:pPr>
    </w:p>
    <w:p w:rsidR="00BB1931" w:rsidRDefault="00BB1931">
      <w:pPr>
        <w:pStyle w:val="ConsPlusNormal0"/>
        <w:sectPr w:rsidR="00BB1931">
          <w:headerReference w:type="default" r:id="rId152"/>
          <w:footerReference w:type="default" r:id="rId153"/>
          <w:headerReference w:type="first" r:id="rId154"/>
          <w:footerReference w:type="first" r:id="rId155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94"/>
        <w:gridCol w:w="2438"/>
        <w:gridCol w:w="1644"/>
        <w:gridCol w:w="1134"/>
        <w:gridCol w:w="737"/>
        <w:gridCol w:w="737"/>
        <w:gridCol w:w="737"/>
        <w:gridCol w:w="709"/>
        <w:gridCol w:w="737"/>
        <w:gridCol w:w="709"/>
        <w:gridCol w:w="737"/>
        <w:gridCol w:w="737"/>
      </w:tblGrid>
      <w:tr w:rsidR="00BB1931">
        <w:tc>
          <w:tcPr>
            <w:tcW w:w="2494" w:type="dxa"/>
            <w:vMerge w:val="restart"/>
          </w:tcPr>
          <w:p w:rsidR="00BB1931" w:rsidRDefault="006A6370">
            <w:pPr>
              <w:pStyle w:val="ConsPlusNormal0"/>
              <w:jc w:val="center"/>
            </w:pPr>
            <w:r>
              <w:t>Наименование</w:t>
            </w:r>
          </w:p>
        </w:tc>
        <w:tc>
          <w:tcPr>
            <w:tcW w:w="2438" w:type="dxa"/>
            <w:vMerge w:val="restart"/>
          </w:tcPr>
          <w:p w:rsidR="00BB1931" w:rsidRDefault="006A6370">
            <w:pPr>
              <w:pStyle w:val="ConsPlusNormal0"/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1644" w:type="dxa"/>
            <w:vMerge w:val="restart"/>
          </w:tcPr>
          <w:p w:rsidR="00BB1931" w:rsidRDefault="006A6370">
            <w:pPr>
              <w:pStyle w:val="ConsPlusNormal0"/>
              <w:jc w:val="center"/>
            </w:pPr>
            <w:r>
              <w:t>Порядок определения (формула)</w:t>
            </w:r>
          </w:p>
        </w:tc>
        <w:tc>
          <w:tcPr>
            <w:tcW w:w="1134" w:type="dxa"/>
            <w:vMerge w:val="restart"/>
          </w:tcPr>
          <w:p w:rsidR="00BB1931" w:rsidRDefault="006A6370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5840" w:type="dxa"/>
            <w:gridSpan w:val="8"/>
          </w:tcPr>
          <w:p w:rsidR="00BB1931" w:rsidRDefault="006A6370">
            <w:pPr>
              <w:pStyle w:val="ConsPlusNormal0"/>
              <w:jc w:val="center"/>
            </w:pPr>
            <w:r>
              <w:t>Плановое значение целевого показателя (индикатора)</w:t>
            </w:r>
          </w:p>
        </w:tc>
      </w:tr>
      <w:tr w:rsidR="00BB1931">
        <w:tc>
          <w:tcPr>
            <w:tcW w:w="249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2438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64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113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2020 год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2021 год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2022 год</w:t>
            </w:r>
          </w:p>
        </w:tc>
        <w:tc>
          <w:tcPr>
            <w:tcW w:w="709" w:type="dxa"/>
          </w:tcPr>
          <w:p w:rsidR="00BB1931" w:rsidRDefault="006A6370">
            <w:pPr>
              <w:pStyle w:val="ConsPlusNormal0"/>
              <w:jc w:val="center"/>
            </w:pPr>
            <w:r>
              <w:t>2023 год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2024 год</w:t>
            </w:r>
          </w:p>
        </w:tc>
        <w:tc>
          <w:tcPr>
            <w:tcW w:w="709" w:type="dxa"/>
          </w:tcPr>
          <w:p w:rsidR="00BB1931" w:rsidRDefault="006A6370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2026 год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2027 год</w:t>
            </w:r>
          </w:p>
        </w:tc>
      </w:tr>
      <w:tr w:rsidR="00BB1931">
        <w:tc>
          <w:tcPr>
            <w:tcW w:w="2494" w:type="dxa"/>
          </w:tcPr>
          <w:p w:rsidR="00BB1931" w:rsidRDefault="006A6370">
            <w:pPr>
              <w:pStyle w:val="ConsPlusNormal0"/>
            </w:pPr>
            <w:r>
              <w:t>Муниципальная программа "Развитие субъектов малого и среднего предпринимательства в городе Кемерово"</w:t>
            </w:r>
          </w:p>
        </w:tc>
        <w:tc>
          <w:tcPr>
            <w:tcW w:w="2438" w:type="dxa"/>
          </w:tcPr>
          <w:p w:rsidR="00BB1931" w:rsidRDefault="00BB1931">
            <w:pPr>
              <w:pStyle w:val="ConsPlusNormal0"/>
            </w:pPr>
          </w:p>
        </w:tc>
        <w:tc>
          <w:tcPr>
            <w:tcW w:w="1644" w:type="dxa"/>
          </w:tcPr>
          <w:p w:rsidR="00BB1931" w:rsidRDefault="00BB1931">
            <w:pPr>
              <w:pStyle w:val="ConsPlusNormal0"/>
            </w:pPr>
          </w:p>
        </w:tc>
        <w:tc>
          <w:tcPr>
            <w:tcW w:w="1134" w:type="dxa"/>
          </w:tcPr>
          <w:p w:rsidR="00BB1931" w:rsidRDefault="00BB1931">
            <w:pPr>
              <w:pStyle w:val="ConsPlusNormal0"/>
            </w:pPr>
          </w:p>
        </w:tc>
        <w:tc>
          <w:tcPr>
            <w:tcW w:w="737" w:type="dxa"/>
          </w:tcPr>
          <w:p w:rsidR="00BB1931" w:rsidRDefault="00BB1931">
            <w:pPr>
              <w:pStyle w:val="ConsPlusNormal0"/>
            </w:pPr>
          </w:p>
        </w:tc>
        <w:tc>
          <w:tcPr>
            <w:tcW w:w="737" w:type="dxa"/>
          </w:tcPr>
          <w:p w:rsidR="00BB1931" w:rsidRDefault="00BB1931">
            <w:pPr>
              <w:pStyle w:val="ConsPlusNormal0"/>
            </w:pPr>
          </w:p>
        </w:tc>
        <w:tc>
          <w:tcPr>
            <w:tcW w:w="737" w:type="dxa"/>
          </w:tcPr>
          <w:p w:rsidR="00BB1931" w:rsidRDefault="00BB1931">
            <w:pPr>
              <w:pStyle w:val="ConsPlusNormal0"/>
            </w:pPr>
          </w:p>
        </w:tc>
        <w:tc>
          <w:tcPr>
            <w:tcW w:w="709" w:type="dxa"/>
          </w:tcPr>
          <w:p w:rsidR="00BB1931" w:rsidRDefault="00BB1931">
            <w:pPr>
              <w:pStyle w:val="ConsPlusNormal0"/>
            </w:pPr>
          </w:p>
        </w:tc>
        <w:tc>
          <w:tcPr>
            <w:tcW w:w="737" w:type="dxa"/>
          </w:tcPr>
          <w:p w:rsidR="00BB1931" w:rsidRDefault="00BB1931">
            <w:pPr>
              <w:pStyle w:val="ConsPlusNormal0"/>
            </w:pPr>
          </w:p>
        </w:tc>
        <w:tc>
          <w:tcPr>
            <w:tcW w:w="709" w:type="dxa"/>
          </w:tcPr>
          <w:p w:rsidR="00BB1931" w:rsidRDefault="00BB1931">
            <w:pPr>
              <w:pStyle w:val="ConsPlusNormal0"/>
            </w:pPr>
          </w:p>
        </w:tc>
        <w:tc>
          <w:tcPr>
            <w:tcW w:w="737" w:type="dxa"/>
          </w:tcPr>
          <w:p w:rsidR="00BB1931" w:rsidRDefault="00BB1931">
            <w:pPr>
              <w:pStyle w:val="ConsPlusNormal0"/>
            </w:pPr>
          </w:p>
        </w:tc>
        <w:tc>
          <w:tcPr>
            <w:tcW w:w="737" w:type="dxa"/>
          </w:tcPr>
          <w:p w:rsidR="00BB1931" w:rsidRDefault="00BB1931">
            <w:pPr>
              <w:pStyle w:val="ConsPlusNormal0"/>
            </w:pPr>
          </w:p>
        </w:tc>
      </w:tr>
      <w:tr w:rsidR="00BB1931">
        <w:tc>
          <w:tcPr>
            <w:tcW w:w="11367" w:type="dxa"/>
            <w:gridSpan w:val="9"/>
            <w:vAlign w:val="center"/>
          </w:tcPr>
          <w:p w:rsidR="00BB1931" w:rsidRDefault="006A6370">
            <w:pPr>
              <w:pStyle w:val="ConsPlusNormal0"/>
            </w:pPr>
            <w:r>
              <w:t>Мероприятия:</w:t>
            </w:r>
          </w:p>
        </w:tc>
        <w:tc>
          <w:tcPr>
            <w:tcW w:w="709" w:type="dxa"/>
          </w:tcPr>
          <w:p w:rsidR="00BB1931" w:rsidRDefault="00BB1931">
            <w:pPr>
              <w:pStyle w:val="ConsPlusNormal0"/>
            </w:pPr>
          </w:p>
        </w:tc>
        <w:tc>
          <w:tcPr>
            <w:tcW w:w="737" w:type="dxa"/>
          </w:tcPr>
          <w:p w:rsidR="00BB1931" w:rsidRDefault="00BB1931">
            <w:pPr>
              <w:pStyle w:val="ConsPlusNormal0"/>
            </w:pPr>
          </w:p>
        </w:tc>
        <w:tc>
          <w:tcPr>
            <w:tcW w:w="737" w:type="dxa"/>
          </w:tcPr>
          <w:p w:rsidR="00BB1931" w:rsidRDefault="00BB1931">
            <w:pPr>
              <w:pStyle w:val="ConsPlusNormal0"/>
            </w:pPr>
          </w:p>
        </w:tc>
      </w:tr>
      <w:tr w:rsidR="00BB1931">
        <w:tc>
          <w:tcPr>
            <w:tcW w:w="2494" w:type="dxa"/>
            <w:vMerge w:val="restart"/>
          </w:tcPr>
          <w:p w:rsidR="00BB1931" w:rsidRDefault="006A6370">
            <w:pPr>
              <w:pStyle w:val="ConsPlusNormal0"/>
            </w:pPr>
            <w:r>
              <w:t>Предоставление субсидий субъектам малого и среднего предпринимательства на возмещение части затрат при осуществлении предпринимательской деятельности</w:t>
            </w:r>
          </w:p>
        </w:tc>
        <w:tc>
          <w:tcPr>
            <w:tcW w:w="2438" w:type="dxa"/>
          </w:tcPr>
          <w:p w:rsidR="00BB1931" w:rsidRDefault="006A6370">
            <w:pPr>
              <w:pStyle w:val="ConsPlusNormal0"/>
            </w:pPr>
            <w:r>
              <w:t>Количество СМСП - получателей субсидии</w:t>
            </w:r>
          </w:p>
        </w:tc>
        <w:tc>
          <w:tcPr>
            <w:tcW w:w="1644" w:type="dxa"/>
          </w:tcPr>
          <w:p w:rsidR="00BB1931" w:rsidRDefault="006A6370">
            <w:pPr>
              <w:pStyle w:val="ConsPlusNormal0"/>
              <w:jc w:val="both"/>
            </w:pPr>
            <w:r>
              <w:t>в абсолютных числах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17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21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BB1931" w:rsidRDefault="006A6370">
            <w:pPr>
              <w:pStyle w:val="ConsPlusNormal0"/>
              <w:jc w:val="center"/>
            </w:pPr>
            <w:r>
              <w:t>32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BB1931" w:rsidRDefault="006A6370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25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25</w:t>
            </w:r>
          </w:p>
        </w:tc>
      </w:tr>
      <w:tr w:rsidR="00BB1931">
        <w:tc>
          <w:tcPr>
            <w:tcW w:w="249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2438" w:type="dxa"/>
          </w:tcPr>
          <w:p w:rsidR="00BB1931" w:rsidRDefault="006A6370">
            <w:pPr>
              <w:pStyle w:val="ConsPlusNormal0"/>
            </w:pPr>
            <w:r>
              <w:t>Сохраненная получателями субсидии среднесписочная численность работников, установленная соглашениями</w:t>
            </w:r>
          </w:p>
        </w:tc>
        <w:tc>
          <w:tcPr>
            <w:tcW w:w="1644" w:type="dxa"/>
          </w:tcPr>
          <w:p w:rsidR="00BB1931" w:rsidRDefault="006A6370">
            <w:pPr>
              <w:pStyle w:val="ConsPlusNormal0"/>
              <w:jc w:val="both"/>
            </w:pPr>
            <w:r>
              <w:t>в абсолютных числах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507</w:t>
            </w:r>
          </w:p>
        </w:tc>
        <w:tc>
          <w:tcPr>
            <w:tcW w:w="709" w:type="dxa"/>
          </w:tcPr>
          <w:p w:rsidR="00BB1931" w:rsidRDefault="006A6370">
            <w:pPr>
              <w:pStyle w:val="ConsPlusNormal0"/>
              <w:jc w:val="center"/>
            </w:pPr>
            <w:r>
              <w:t>770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770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770</w:t>
            </w:r>
          </w:p>
        </w:tc>
      </w:tr>
      <w:tr w:rsidR="00BB1931">
        <w:tc>
          <w:tcPr>
            <w:tcW w:w="2494" w:type="dxa"/>
            <w:vAlign w:val="center"/>
          </w:tcPr>
          <w:p w:rsidR="00BB1931" w:rsidRDefault="006A6370">
            <w:pPr>
              <w:pStyle w:val="ConsPlusNormal0"/>
            </w:pPr>
            <w:r>
              <w:t>Возмещение затрат СМСП, осуществляющих семейный бизнес</w:t>
            </w:r>
          </w:p>
        </w:tc>
        <w:tc>
          <w:tcPr>
            <w:tcW w:w="2438" w:type="dxa"/>
          </w:tcPr>
          <w:p w:rsidR="00BB1931" w:rsidRDefault="006A6370">
            <w:pPr>
              <w:pStyle w:val="ConsPlusNormal0"/>
            </w:pPr>
            <w:r>
              <w:t>Количество СМСП - получателей поддержки</w:t>
            </w:r>
          </w:p>
        </w:tc>
        <w:tc>
          <w:tcPr>
            <w:tcW w:w="1644" w:type="dxa"/>
          </w:tcPr>
          <w:p w:rsidR="00BB1931" w:rsidRDefault="006A6370">
            <w:pPr>
              <w:pStyle w:val="ConsPlusNormal0"/>
              <w:jc w:val="both"/>
            </w:pPr>
            <w:r>
              <w:t>в абсолютных числах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34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</w:tr>
      <w:tr w:rsidR="00BB1931">
        <w:tc>
          <w:tcPr>
            <w:tcW w:w="2494" w:type="dxa"/>
            <w:vMerge w:val="restart"/>
          </w:tcPr>
          <w:p w:rsidR="00BB1931" w:rsidRDefault="006A6370">
            <w:pPr>
              <w:pStyle w:val="ConsPlusNormal0"/>
            </w:pPr>
            <w:r>
              <w:t>Обеспечение деятельности МБУЦПП</w:t>
            </w:r>
          </w:p>
        </w:tc>
        <w:tc>
          <w:tcPr>
            <w:tcW w:w="2438" w:type="dxa"/>
          </w:tcPr>
          <w:p w:rsidR="00BB1931" w:rsidRDefault="006A6370">
            <w:pPr>
              <w:pStyle w:val="ConsPlusNormal0"/>
            </w:pPr>
            <w:r>
              <w:t>Количество юридических и физических лиц, обратившихся за консультацией и получивших ее</w:t>
            </w:r>
          </w:p>
        </w:tc>
        <w:tc>
          <w:tcPr>
            <w:tcW w:w="1644" w:type="dxa"/>
          </w:tcPr>
          <w:p w:rsidR="00BB1931" w:rsidRDefault="006A6370">
            <w:pPr>
              <w:pStyle w:val="ConsPlusNormal0"/>
              <w:jc w:val="both"/>
            </w:pPr>
            <w:r>
              <w:t>в абсолютных числах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ТЫС 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8,72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8,73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8,73</w:t>
            </w:r>
          </w:p>
        </w:tc>
        <w:tc>
          <w:tcPr>
            <w:tcW w:w="709" w:type="dxa"/>
          </w:tcPr>
          <w:p w:rsidR="00BB1931" w:rsidRDefault="006A6370">
            <w:pPr>
              <w:pStyle w:val="ConsPlusNormal0"/>
              <w:jc w:val="center"/>
            </w:pPr>
            <w:r>
              <w:t>9,3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9,32</w:t>
            </w:r>
          </w:p>
        </w:tc>
        <w:tc>
          <w:tcPr>
            <w:tcW w:w="709" w:type="dxa"/>
          </w:tcPr>
          <w:p w:rsidR="00BB1931" w:rsidRDefault="006A6370">
            <w:pPr>
              <w:pStyle w:val="ConsPlusNormal0"/>
              <w:jc w:val="center"/>
            </w:pPr>
            <w:r>
              <w:t>9,32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9,32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9,32</w:t>
            </w:r>
          </w:p>
        </w:tc>
      </w:tr>
      <w:tr w:rsidR="00BB1931">
        <w:tc>
          <w:tcPr>
            <w:tcW w:w="249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2438" w:type="dxa"/>
          </w:tcPr>
          <w:p w:rsidR="00BB1931" w:rsidRDefault="006A6370">
            <w:pPr>
              <w:pStyle w:val="ConsPlusNormal0"/>
            </w:pPr>
            <w:r>
              <w:t>Количество юридических и физических лиц, обратившихся за подготовкой учредительных документов и изменений к ним; подготовкой отчетности в налоговые и прочие органы</w:t>
            </w:r>
          </w:p>
        </w:tc>
        <w:tc>
          <w:tcPr>
            <w:tcW w:w="1644" w:type="dxa"/>
          </w:tcPr>
          <w:p w:rsidR="00BB1931" w:rsidRDefault="006A6370">
            <w:pPr>
              <w:pStyle w:val="ConsPlusNormal0"/>
              <w:jc w:val="both"/>
            </w:pPr>
            <w:r>
              <w:t>в абсолютных числах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ТЫС 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4,6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4,7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4,7</w:t>
            </w:r>
          </w:p>
        </w:tc>
        <w:tc>
          <w:tcPr>
            <w:tcW w:w="709" w:type="dxa"/>
          </w:tcPr>
          <w:p w:rsidR="00BB1931" w:rsidRDefault="006A6370">
            <w:pPr>
              <w:pStyle w:val="ConsPlusNormal0"/>
              <w:jc w:val="center"/>
            </w:pPr>
            <w:r>
              <w:t>6,82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6,83</w:t>
            </w:r>
          </w:p>
        </w:tc>
        <w:tc>
          <w:tcPr>
            <w:tcW w:w="709" w:type="dxa"/>
          </w:tcPr>
          <w:p w:rsidR="00BB1931" w:rsidRDefault="006A6370">
            <w:pPr>
              <w:pStyle w:val="ConsPlusNormal0"/>
              <w:jc w:val="center"/>
            </w:pPr>
            <w:r>
              <w:t>6,83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6,83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6,83</w:t>
            </w:r>
          </w:p>
        </w:tc>
      </w:tr>
      <w:tr w:rsidR="00BB1931">
        <w:tc>
          <w:tcPr>
            <w:tcW w:w="249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2438" w:type="dxa"/>
          </w:tcPr>
          <w:p w:rsidR="00BB1931" w:rsidRDefault="006A6370">
            <w:pPr>
              <w:pStyle w:val="ConsPlusNormal0"/>
            </w:pPr>
            <w:r>
              <w:t>Количество юридических и физических лиц - получателей информационных смс-сообщений, электронной рассылки</w:t>
            </w:r>
          </w:p>
        </w:tc>
        <w:tc>
          <w:tcPr>
            <w:tcW w:w="1644" w:type="dxa"/>
          </w:tcPr>
          <w:p w:rsidR="00BB1931" w:rsidRDefault="006A6370">
            <w:pPr>
              <w:pStyle w:val="ConsPlusNormal0"/>
              <w:jc w:val="both"/>
            </w:pPr>
            <w:r>
              <w:t>в абсолютных числах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ТЫС 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4,0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4,01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4,01</w:t>
            </w:r>
          </w:p>
        </w:tc>
        <w:tc>
          <w:tcPr>
            <w:tcW w:w="709" w:type="dxa"/>
          </w:tcPr>
          <w:p w:rsidR="00BB1931" w:rsidRDefault="006A6370">
            <w:pPr>
              <w:pStyle w:val="ConsPlusNormal0"/>
              <w:jc w:val="center"/>
            </w:pPr>
            <w:r>
              <w:t>4,45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4,45</w:t>
            </w:r>
          </w:p>
        </w:tc>
        <w:tc>
          <w:tcPr>
            <w:tcW w:w="709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</w:tr>
      <w:tr w:rsidR="00BB1931">
        <w:tc>
          <w:tcPr>
            <w:tcW w:w="249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2438" w:type="dxa"/>
          </w:tcPr>
          <w:p w:rsidR="00BB1931" w:rsidRDefault="006A6370">
            <w:pPr>
              <w:pStyle w:val="ConsPlusNormal0"/>
            </w:pPr>
            <w:r>
              <w:t>Количество юридических и физических лиц, подписанных на информационные площадки</w:t>
            </w:r>
          </w:p>
        </w:tc>
        <w:tc>
          <w:tcPr>
            <w:tcW w:w="1644" w:type="dxa"/>
          </w:tcPr>
          <w:p w:rsidR="00BB1931" w:rsidRDefault="006A6370">
            <w:pPr>
              <w:pStyle w:val="ConsPlusNormal0"/>
              <w:jc w:val="both"/>
            </w:pPr>
            <w:r>
              <w:t>в абсолютных числах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B1931" w:rsidRDefault="006A6370">
            <w:pPr>
              <w:pStyle w:val="ConsPlusNormal0"/>
              <w:jc w:val="center"/>
            </w:pPr>
            <w:r>
              <w:t>2200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2300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2300</w:t>
            </w:r>
          </w:p>
        </w:tc>
      </w:tr>
      <w:tr w:rsidR="00BB1931">
        <w:tc>
          <w:tcPr>
            <w:tcW w:w="2494" w:type="dxa"/>
            <w:vMerge/>
          </w:tcPr>
          <w:p w:rsidR="00BB1931" w:rsidRDefault="00BB1931">
            <w:pPr>
              <w:pStyle w:val="ConsPlusNormal0"/>
            </w:pPr>
          </w:p>
        </w:tc>
        <w:tc>
          <w:tcPr>
            <w:tcW w:w="2438" w:type="dxa"/>
          </w:tcPr>
          <w:p w:rsidR="00BB1931" w:rsidRDefault="006A6370">
            <w:pPr>
              <w:pStyle w:val="ConsPlusNormal0"/>
            </w:pPr>
            <w:r>
              <w:t>Индекс удовлетворенности получателей услуг</w:t>
            </w:r>
          </w:p>
        </w:tc>
        <w:tc>
          <w:tcPr>
            <w:tcW w:w="1644" w:type="dxa"/>
          </w:tcPr>
          <w:p w:rsidR="00BB1931" w:rsidRDefault="006A6370">
            <w:pPr>
              <w:pStyle w:val="ConsPlusNormal0"/>
              <w:jc w:val="both"/>
            </w:pPr>
            <w:r>
              <w:t>Численность получателей услуг МБУЦПП, удовлетворенных качеством предоставленных услуг, в общей численности получателей услуг МБУЦПП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ПРОЦ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709" w:type="dxa"/>
          </w:tcPr>
          <w:p w:rsidR="00BB1931" w:rsidRDefault="006A6370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709" w:type="dxa"/>
          </w:tcPr>
          <w:p w:rsidR="00BB1931" w:rsidRDefault="006A6370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70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70</w:t>
            </w:r>
          </w:p>
        </w:tc>
      </w:tr>
      <w:tr w:rsidR="00BB1931">
        <w:tc>
          <w:tcPr>
            <w:tcW w:w="2494" w:type="dxa"/>
          </w:tcPr>
          <w:p w:rsidR="00BB1931" w:rsidRDefault="006A6370">
            <w:pPr>
              <w:pStyle w:val="ConsPlusNormal0"/>
            </w:pPr>
            <w:r>
              <w:t>Информационная поддержка СМСП и самозанятых</w:t>
            </w:r>
          </w:p>
        </w:tc>
        <w:tc>
          <w:tcPr>
            <w:tcW w:w="2438" w:type="dxa"/>
          </w:tcPr>
          <w:p w:rsidR="00BB1931" w:rsidRDefault="006A6370">
            <w:pPr>
              <w:pStyle w:val="ConsPlusNormal0"/>
            </w:pPr>
            <w:r>
              <w:t>Количество информационных материалов о СМСП и самозанятых</w:t>
            </w:r>
          </w:p>
        </w:tc>
        <w:tc>
          <w:tcPr>
            <w:tcW w:w="1644" w:type="dxa"/>
          </w:tcPr>
          <w:p w:rsidR="00BB1931" w:rsidRDefault="006A6370">
            <w:pPr>
              <w:pStyle w:val="ConsPlusNormal0"/>
              <w:jc w:val="both"/>
            </w:pPr>
            <w:r>
              <w:t>в абсолютных числах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BB1931" w:rsidRDefault="006A6370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</w:tr>
      <w:tr w:rsidR="00BB1931">
        <w:tc>
          <w:tcPr>
            <w:tcW w:w="2494" w:type="dxa"/>
          </w:tcPr>
          <w:p w:rsidR="00BB1931" w:rsidRDefault="006A6370">
            <w:pPr>
              <w:pStyle w:val="ConsPlusNormal0"/>
            </w:pPr>
            <w:r>
              <w:t>Обеспечение доступа к сведениям, содержащимся в государственных реестрах о СМСП</w:t>
            </w:r>
          </w:p>
        </w:tc>
        <w:tc>
          <w:tcPr>
            <w:tcW w:w="2438" w:type="dxa"/>
          </w:tcPr>
          <w:p w:rsidR="00BB1931" w:rsidRDefault="006A6370">
            <w:pPr>
              <w:pStyle w:val="ConsPlusNormal0"/>
            </w:pPr>
            <w:r>
              <w:t>Количество рабочих мест, которым обеспечен доступ к сведениям</w:t>
            </w:r>
          </w:p>
        </w:tc>
        <w:tc>
          <w:tcPr>
            <w:tcW w:w="1644" w:type="dxa"/>
          </w:tcPr>
          <w:p w:rsidR="00BB1931" w:rsidRDefault="006A6370">
            <w:pPr>
              <w:pStyle w:val="ConsPlusNormal0"/>
              <w:jc w:val="both"/>
            </w:pPr>
            <w:r>
              <w:t>в абсолютных числах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</w:tr>
      <w:tr w:rsidR="00BB1931">
        <w:tc>
          <w:tcPr>
            <w:tcW w:w="2494" w:type="dxa"/>
          </w:tcPr>
          <w:p w:rsidR="00BB1931" w:rsidRDefault="006A6370">
            <w:pPr>
              <w:pStyle w:val="ConsPlusNormal0"/>
            </w:pPr>
            <w:r>
              <w:t>Обеспечение деятельности организаций, образующих инфраструктуру поддержки СМСП:</w:t>
            </w:r>
          </w:p>
          <w:p w:rsidR="00BB1931" w:rsidRDefault="006A6370">
            <w:pPr>
              <w:pStyle w:val="ConsPlusNormal0"/>
            </w:pPr>
            <w:r>
              <w:t>- проведение работ, связанных с текущим и капитальным ремонтом городского бизнес-инкубатора;</w:t>
            </w:r>
          </w:p>
          <w:p w:rsidR="00BB1931" w:rsidRDefault="006A6370">
            <w:pPr>
              <w:pStyle w:val="ConsPlusNormal0"/>
            </w:pPr>
            <w:r>
              <w:t>- разработка (приведение в соответствие) рабочей документации системы пожарной сигнализации и системы оповещения</w:t>
            </w:r>
          </w:p>
        </w:tc>
        <w:tc>
          <w:tcPr>
            <w:tcW w:w="2438" w:type="dxa"/>
          </w:tcPr>
          <w:p w:rsidR="00BB1931" w:rsidRDefault="006A6370">
            <w:pPr>
              <w:pStyle w:val="ConsPlusNormal0"/>
            </w:pPr>
            <w:r>
              <w:t>Количество СМСП и самозанятых - резидентов бизнес-</w:t>
            </w:r>
            <w:r>
              <w:t>инкубатора</w:t>
            </w:r>
          </w:p>
        </w:tc>
        <w:tc>
          <w:tcPr>
            <w:tcW w:w="1644" w:type="dxa"/>
          </w:tcPr>
          <w:p w:rsidR="00BB1931" w:rsidRDefault="006A6370">
            <w:pPr>
              <w:pStyle w:val="ConsPlusNormal0"/>
              <w:jc w:val="both"/>
            </w:pPr>
            <w:r>
              <w:t>в абсолютных числах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BB1931" w:rsidRDefault="006A6370">
            <w:pPr>
              <w:pStyle w:val="ConsPlusNormal0"/>
              <w:jc w:val="center"/>
            </w:pPr>
            <w:r>
              <w:t>16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</w:tr>
      <w:tr w:rsidR="00BB1931">
        <w:tc>
          <w:tcPr>
            <w:tcW w:w="2494" w:type="dxa"/>
            <w:vAlign w:val="center"/>
          </w:tcPr>
          <w:p w:rsidR="00BB1931" w:rsidRDefault="006A6370">
            <w:pPr>
              <w:pStyle w:val="ConsPlusNormal0"/>
            </w:pPr>
            <w:r>
              <w:t>Привлечение СМСП и самозанятых к участию в выставочных мероприятиях</w:t>
            </w:r>
          </w:p>
        </w:tc>
        <w:tc>
          <w:tcPr>
            <w:tcW w:w="2438" w:type="dxa"/>
          </w:tcPr>
          <w:p w:rsidR="00BB1931" w:rsidRDefault="006A6370">
            <w:pPr>
              <w:pStyle w:val="ConsPlusNormal0"/>
            </w:pPr>
            <w:r>
              <w:t>Количество СМСП и самозанятых, принявших участие в выставочных мероприятиях</w:t>
            </w:r>
          </w:p>
        </w:tc>
        <w:tc>
          <w:tcPr>
            <w:tcW w:w="1644" w:type="dxa"/>
          </w:tcPr>
          <w:p w:rsidR="00BB1931" w:rsidRDefault="006A6370">
            <w:pPr>
              <w:pStyle w:val="ConsPlusNormal0"/>
              <w:jc w:val="both"/>
            </w:pPr>
            <w:r>
              <w:t>в абсолютных числах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BB1931" w:rsidRDefault="006A6370">
            <w:pPr>
              <w:pStyle w:val="ConsPlusNormal0"/>
              <w:jc w:val="center"/>
            </w:pPr>
            <w:r>
              <w:t>20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</w:tr>
      <w:tr w:rsidR="00BB1931">
        <w:tc>
          <w:tcPr>
            <w:tcW w:w="2494" w:type="dxa"/>
            <w:vAlign w:val="center"/>
          </w:tcPr>
          <w:p w:rsidR="00BB1931" w:rsidRDefault="006A6370">
            <w:pPr>
              <w:pStyle w:val="ConsPlusNormal0"/>
            </w:pPr>
            <w:r>
              <w:t>Проведение конкурса "Семейный бизнес"</w:t>
            </w:r>
          </w:p>
        </w:tc>
        <w:tc>
          <w:tcPr>
            <w:tcW w:w="2438" w:type="dxa"/>
          </w:tcPr>
          <w:p w:rsidR="00BB1931" w:rsidRDefault="006A6370">
            <w:pPr>
              <w:pStyle w:val="ConsPlusNormal0"/>
            </w:pPr>
            <w:r>
              <w:t>Количество СМСП, принявших участие в конкурсе</w:t>
            </w:r>
          </w:p>
        </w:tc>
        <w:tc>
          <w:tcPr>
            <w:tcW w:w="1644" w:type="dxa"/>
          </w:tcPr>
          <w:p w:rsidR="00BB1931" w:rsidRDefault="006A6370">
            <w:pPr>
              <w:pStyle w:val="ConsPlusNormal0"/>
              <w:jc w:val="both"/>
            </w:pPr>
            <w:r>
              <w:t>в абсолютных числах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BB1931" w:rsidRDefault="006A6370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BB1931" w:rsidRDefault="006A6370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12</w:t>
            </w:r>
          </w:p>
        </w:tc>
      </w:tr>
      <w:tr w:rsidR="00BB1931">
        <w:tc>
          <w:tcPr>
            <w:tcW w:w="2494" w:type="dxa"/>
            <w:vAlign w:val="center"/>
          </w:tcPr>
          <w:p w:rsidR="00BB1931" w:rsidRDefault="006A6370">
            <w:pPr>
              <w:pStyle w:val="ConsPlusNormal0"/>
            </w:pPr>
            <w:r>
              <w:t>Организация и проведение Областной летней Спартакиады среди СМСП, самозанятых и представителей инфраструктуры поддержки предпринимательства на территории города Кемерово</w:t>
            </w:r>
          </w:p>
        </w:tc>
        <w:tc>
          <w:tcPr>
            <w:tcW w:w="2438" w:type="dxa"/>
          </w:tcPr>
          <w:p w:rsidR="00BB1931" w:rsidRDefault="006A6370">
            <w:pPr>
              <w:pStyle w:val="ConsPlusNormal0"/>
            </w:pPr>
            <w:r>
              <w:t>Количество проведенных Спартакиад среди СМСП, самозанятых и представителей инфраструкт</w:t>
            </w:r>
            <w:r>
              <w:t>уры поддержки предпринимательства на территории города Кемерово</w:t>
            </w:r>
          </w:p>
        </w:tc>
        <w:tc>
          <w:tcPr>
            <w:tcW w:w="1644" w:type="dxa"/>
          </w:tcPr>
          <w:p w:rsidR="00BB1931" w:rsidRDefault="006A6370">
            <w:pPr>
              <w:pStyle w:val="ConsPlusNormal0"/>
              <w:jc w:val="both"/>
            </w:pPr>
            <w:r>
              <w:t>в абсолютных числах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B1931" w:rsidRDefault="006A637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</w:tr>
      <w:tr w:rsidR="00BB1931">
        <w:tc>
          <w:tcPr>
            <w:tcW w:w="2494" w:type="dxa"/>
            <w:vAlign w:val="center"/>
          </w:tcPr>
          <w:p w:rsidR="00BB1931" w:rsidRDefault="006A6370">
            <w:pPr>
              <w:pStyle w:val="ConsPlusNormal0"/>
            </w:pPr>
            <w:r>
              <w:t>Обеспечение мероприятий в целях развития субъектов малого и среднего предпринимательства и формирование конкурентной среды, выявления зон для развития субъектов малого и среднего предпринимательства:</w:t>
            </w:r>
          </w:p>
          <w:p w:rsidR="00BB1931" w:rsidRDefault="006A6370">
            <w:pPr>
              <w:pStyle w:val="ConsPlusNormal0"/>
            </w:pPr>
            <w:r>
              <w:t>- обеспечение участия команды Кемеровского городского ок</w:t>
            </w:r>
            <w:r>
              <w:t>руга в Областных Спартакиадах среди субъектов малого и среднего предпринимательства и представителей инфраструктуры поддержки предпринимательства, в том числе пошив (изготовление) спортивной экипировки и (или) оплата организационного взноса за участие кома</w:t>
            </w:r>
            <w:r>
              <w:t>нды</w:t>
            </w:r>
          </w:p>
        </w:tc>
        <w:tc>
          <w:tcPr>
            <w:tcW w:w="2438" w:type="dxa"/>
          </w:tcPr>
          <w:p w:rsidR="00BB1931" w:rsidRDefault="006A6370">
            <w:pPr>
              <w:pStyle w:val="ConsPlusNormal0"/>
            </w:pPr>
            <w:r>
              <w:t>Количество участий команды Кемеровского городского округа в Областных Спартакиадах среди субъектов малого и среднего предпринимательства и представителей инфраструктуры поддержки предпринимательства</w:t>
            </w:r>
          </w:p>
        </w:tc>
        <w:tc>
          <w:tcPr>
            <w:tcW w:w="1644" w:type="dxa"/>
          </w:tcPr>
          <w:p w:rsidR="00BB1931" w:rsidRDefault="006A6370">
            <w:pPr>
              <w:pStyle w:val="ConsPlusNormal0"/>
              <w:jc w:val="both"/>
            </w:pPr>
            <w:r>
              <w:t>в абсолютных числах</w:t>
            </w:r>
          </w:p>
        </w:tc>
        <w:tc>
          <w:tcPr>
            <w:tcW w:w="1134" w:type="dxa"/>
          </w:tcPr>
          <w:p w:rsidR="00BB1931" w:rsidRDefault="006A6370">
            <w:pPr>
              <w:pStyle w:val="ConsPlusNormal0"/>
              <w:jc w:val="center"/>
            </w:pPr>
            <w:r>
              <w:t>ЕД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  <w:tc>
          <w:tcPr>
            <w:tcW w:w="737" w:type="dxa"/>
          </w:tcPr>
          <w:p w:rsidR="00BB1931" w:rsidRDefault="006A6370">
            <w:pPr>
              <w:pStyle w:val="ConsPlusNormal0"/>
              <w:jc w:val="center"/>
            </w:pPr>
            <w:r>
              <w:t>x</w:t>
            </w:r>
          </w:p>
        </w:tc>
      </w:tr>
    </w:tbl>
    <w:p w:rsidR="00BB1931" w:rsidRDefault="00BB1931">
      <w:pPr>
        <w:pStyle w:val="ConsPlusNormal0"/>
        <w:jc w:val="both"/>
      </w:pPr>
    </w:p>
    <w:p w:rsidR="00BB1931" w:rsidRDefault="006A6370">
      <w:pPr>
        <w:pStyle w:val="ConsPlusNormal0"/>
        <w:jc w:val="right"/>
      </w:pPr>
      <w:r>
        <w:t>Начальник управления делами</w:t>
      </w:r>
    </w:p>
    <w:p w:rsidR="00BB1931" w:rsidRDefault="006A6370">
      <w:pPr>
        <w:pStyle w:val="ConsPlusNormal0"/>
        <w:jc w:val="right"/>
      </w:pPr>
      <w:r>
        <w:t>В.И.ВЫЛЕГЖАНИНА</w:t>
      </w:r>
    </w:p>
    <w:p w:rsidR="00BB1931" w:rsidRDefault="00BB1931">
      <w:pPr>
        <w:pStyle w:val="ConsPlusNormal0"/>
        <w:jc w:val="both"/>
      </w:pPr>
    </w:p>
    <w:p w:rsidR="00BB1931" w:rsidRDefault="00BB1931">
      <w:pPr>
        <w:pStyle w:val="ConsPlusNormal0"/>
        <w:jc w:val="both"/>
      </w:pPr>
    </w:p>
    <w:p w:rsidR="00BB1931" w:rsidRDefault="00BB193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B1931">
      <w:headerReference w:type="default" r:id="rId156"/>
      <w:footerReference w:type="default" r:id="rId157"/>
      <w:headerReference w:type="first" r:id="rId158"/>
      <w:footerReference w:type="first" r:id="rId159"/>
      <w:pgSz w:w="16838" w:h="11906" w:orient="landscape"/>
      <w:pgMar w:top="1133" w:right="1440" w:bottom="566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370" w:rsidRDefault="006A6370">
      <w:r>
        <w:separator/>
      </w:r>
    </w:p>
  </w:endnote>
  <w:endnote w:type="continuationSeparator" w:id="0">
    <w:p w:rsidR="006A6370" w:rsidRDefault="006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931" w:rsidRDefault="00BB193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B193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B1931" w:rsidRDefault="006A637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B1931" w:rsidRDefault="006A637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B1931" w:rsidRDefault="006A637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113E8">
            <w:rPr>
              <w:rFonts w:ascii="Tahoma" w:hAnsi="Tahoma" w:cs="Tahoma"/>
              <w:noProof/>
            </w:rPr>
            <w:t>4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113E8">
            <w:rPr>
              <w:rFonts w:ascii="Tahoma" w:hAnsi="Tahoma" w:cs="Tahoma"/>
              <w:noProof/>
            </w:rPr>
            <w:t>30</w:t>
          </w:r>
          <w:r>
            <w:fldChar w:fldCharType="end"/>
          </w:r>
        </w:p>
      </w:tc>
    </w:tr>
  </w:tbl>
  <w:p w:rsidR="00BB1931" w:rsidRDefault="006A6370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931" w:rsidRDefault="00BB193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B193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B1931" w:rsidRDefault="006A637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B1931" w:rsidRDefault="006A637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B1931" w:rsidRDefault="006A637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113E8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113E8">
            <w:rPr>
              <w:rFonts w:ascii="Tahoma" w:hAnsi="Tahoma" w:cs="Tahoma"/>
              <w:noProof/>
            </w:rPr>
            <w:t>30</w:t>
          </w:r>
          <w:r>
            <w:fldChar w:fldCharType="end"/>
          </w:r>
        </w:p>
      </w:tc>
    </w:tr>
  </w:tbl>
  <w:p w:rsidR="00BB1931" w:rsidRDefault="006A6370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931" w:rsidRDefault="00BB193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BB193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BB1931" w:rsidRDefault="006A637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B1931" w:rsidRDefault="006A637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B1931" w:rsidRDefault="006A637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113E8">
            <w:rPr>
              <w:rFonts w:ascii="Tahoma" w:hAnsi="Tahoma" w:cs="Tahoma"/>
              <w:noProof/>
            </w:rPr>
            <w:t>19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113E8">
            <w:rPr>
              <w:rFonts w:ascii="Tahoma" w:hAnsi="Tahoma" w:cs="Tahoma"/>
              <w:noProof/>
            </w:rPr>
            <w:t>30</w:t>
          </w:r>
          <w:r>
            <w:fldChar w:fldCharType="end"/>
          </w:r>
        </w:p>
      </w:tc>
    </w:tr>
  </w:tbl>
  <w:p w:rsidR="00BB1931" w:rsidRDefault="006A6370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931" w:rsidRDefault="00BB193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BB193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BB1931" w:rsidRDefault="006A637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B1931" w:rsidRDefault="006A637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B1931" w:rsidRDefault="006A637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113E8">
            <w:rPr>
              <w:rFonts w:ascii="Tahoma" w:hAnsi="Tahoma" w:cs="Tahoma"/>
              <w:noProof/>
            </w:rPr>
            <w:t>16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113E8">
            <w:rPr>
              <w:rFonts w:ascii="Tahoma" w:hAnsi="Tahoma" w:cs="Tahoma"/>
              <w:noProof/>
            </w:rPr>
            <w:t>30</w:t>
          </w:r>
          <w:r>
            <w:fldChar w:fldCharType="end"/>
          </w:r>
        </w:p>
      </w:tc>
    </w:tr>
  </w:tbl>
  <w:p w:rsidR="00BB1931" w:rsidRDefault="006A6370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931" w:rsidRDefault="00BB193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B193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B1931" w:rsidRDefault="006A637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 xml:space="preserve"> правовая поддержка</w:t>
          </w:r>
        </w:p>
      </w:tc>
      <w:tc>
        <w:tcPr>
          <w:tcW w:w="1700" w:type="pct"/>
          <w:vAlign w:val="center"/>
        </w:tcPr>
        <w:p w:rsidR="00BB1931" w:rsidRDefault="006A637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B1931" w:rsidRDefault="006A637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113E8">
            <w:rPr>
              <w:rFonts w:ascii="Tahoma" w:hAnsi="Tahoma" w:cs="Tahoma"/>
              <w:noProof/>
            </w:rPr>
            <w:t>21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113E8">
            <w:rPr>
              <w:rFonts w:ascii="Tahoma" w:hAnsi="Tahoma" w:cs="Tahoma"/>
              <w:noProof/>
            </w:rPr>
            <w:t>30</w:t>
          </w:r>
          <w:r>
            <w:fldChar w:fldCharType="end"/>
          </w:r>
        </w:p>
      </w:tc>
    </w:tr>
  </w:tbl>
  <w:p w:rsidR="00BB1931" w:rsidRDefault="006A6370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931" w:rsidRDefault="00BB193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B193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B1931" w:rsidRDefault="006A637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B1931" w:rsidRDefault="006A637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B1931" w:rsidRDefault="006A637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113E8">
            <w:rPr>
              <w:rFonts w:ascii="Tahoma" w:hAnsi="Tahoma" w:cs="Tahoma"/>
              <w:noProof/>
            </w:rPr>
            <w:t>20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113E8">
            <w:rPr>
              <w:rFonts w:ascii="Tahoma" w:hAnsi="Tahoma" w:cs="Tahoma"/>
              <w:noProof/>
            </w:rPr>
            <w:t>30</w:t>
          </w:r>
          <w:r>
            <w:fldChar w:fldCharType="end"/>
          </w:r>
        </w:p>
      </w:tc>
    </w:tr>
  </w:tbl>
  <w:p w:rsidR="00BB1931" w:rsidRDefault="006A6370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931" w:rsidRDefault="00BB193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BB193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BB1931" w:rsidRDefault="006A637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B1931" w:rsidRDefault="006A637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B1931" w:rsidRDefault="006A637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113E8">
            <w:rPr>
              <w:rFonts w:ascii="Tahoma" w:hAnsi="Tahoma" w:cs="Tahoma"/>
              <w:noProof/>
            </w:rPr>
            <w:t>30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113E8">
            <w:rPr>
              <w:rFonts w:ascii="Tahoma" w:hAnsi="Tahoma" w:cs="Tahoma"/>
              <w:noProof/>
            </w:rPr>
            <w:t>30</w:t>
          </w:r>
          <w:r>
            <w:fldChar w:fldCharType="end"/>
          </w:r>
        </w:p>
      </w:tc>
    </w:tr>
  </w:tbl>
  <w:p w:rsidR="00BB1931" w:rsidRDefault="006A6370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931" w:rsidRDefault="00BB193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632"/>
      <w:gridCol w:w="4773"/>
      <w:gridCol w:w="4633"/>
    </w:tblGrid>
    <w:tr w:rsidR="00BB193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BB1931" w:rsidRDefault="006A6370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B1931" w:rsidRDefault="006A6370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B1931" w:rsidRDefault="006A6370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E113E8">
            <w:rPr>
              <w:rFonts w:ascii="Tahoma" w:hAnsi="Tahoma" w:cs="Tahoma"/>
              <w:noProof/>
            </w:rPr>
            <w:t>26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E113E8">
            <w:rPr>
              <w:rFonts w:ascii="Tahoma" w:hAnsi="Tahoma" w:cs="Tahoma"/>
              <w:noProof/>
            </w:rPr>
            <w:t>29</w:t>
          </w:r>
          <w:r>
            <w:fldChar w:fldCharType="end"/>
          </w:r>
        </w:p>
      </w:tc>
    </w:tr>
  </w:tbl>
  <w:p w:rsidR="00BB1931" w:rsidRDefault="006A6370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370" w:rsidRDefault="006A6370">
      <w:r>
        <w:separator/>
      </w:r>
    </w:p>
  </w:footnote>
  <w:footnote w:type="continuationSeparator" w:id="0">
    <w:p w:rsidR="006A6370" w:rsidRDefault="006A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BB193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B1931" w:rsidRDefault="006A637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</w:t>
          </w:r>
          <w:r>
            <w:rPr>
              <w:rFonts w:ascii="Tahoma" w:hAnsi="Tahoma" w:cs="Tahoma"/>
              <w:sz w:val="16"/>
              <w:szCs w:val="16"/>
            </w:rPr>
            <w:t>администрации г. Кемерово от 12.09.2014 N 2336</w:t>
          </w:r>
          <w:r>
            <w:rPr>
              <w:rFonts w:ascii="Tahoma" w:hAnsi="Tahoma" w:cs="Tahoma"/>
              <w:sz w:val="16"/>
              <w:szCs w:val="16"/>
            </w:rPr>
            <w:br/>
            <w:t>(ред. от 27.01.2025)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программ...</w:t>
          </w:r>
        </w:p>
      </w:tc>
      <w:tc>
        <w:tcPr>
          <w:tcW w:w="2300" w:type="pct"/>
          <w:vAlign w:val="center"/>
        </w:tcPr>
        <w:p w:rsidR="00BB1931" w:rsidRDefault="006A637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</w:t>
          </w:r>
          <w:r>
            <w:rPr>
              <w:rFonts w:ascii="Tahoma" w:hAnsi="Tahoma" w:cs="Tahoma"/>
              <w:sz w:val="16"/>
              <w:szCs w:val="16"/>
            </w:rPr>
            <w:t>я: 05.02.2025</w:t>
          </w:r>
        </w:p>
      </w:tc>
    </w:tr>
  </w:tbl>
  <w:p w:rsidR="00BB1931" w:rsidRDefault="00BB193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B1931" w:rsidRDefault="00BB1931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BB193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B1931" w:rsidRDefault="006A637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Кемерово от 12.09.2014 N 2336</w:t>
          </w:r>
          <w:r>
            <w:rPr>
              <w:rFonts w:ascii="Tahoma" w:hAnsi="Tahoma" w:cs="Tahoma"/>
              <w:sz w:val="16"/>
              <w:szCs w:val="16"/>
            </w:rPr>
            <w:br/>
            <w:t>(ред. от 27.01.2025)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программ...</w:t>
          </w:r>
        </w:p>
      </w:tc>
      <w:tc>
        <w:tcPr>
          <w:tcW w:w="2300" w:type="pct"/>
          <w:vAlign w:val="center"/>
        </w:tcPr>
        <w:p w:rsidR="00BB1931" w:rsidRDefault="006A637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05.02.2025</w:t>
          </w:r>
        </w:p>
      </w:tc>
    </w:tr>
  </w:tbl>
  <w:p w:rsidR="00BB1931" w:rsidRDefault="00BB193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B1931" w:rsidRDefault="00BB1931">
    <w:pPr>
      <w:pStyle w:val="ConsPlusNormal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BB193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BB1931" w:rsidRDefault="006A637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Кемерово от 12.09.2014 N 2336</w:t>
          </w:r>
          <w:r>
            <w:rPr>
              <w:rFonts w:ascii="Tahoma" w:hAnsi="Tahoma" w:cs="Tahoma"/>
              <w:sz w:val="16"/>
              <w:szCs w:val="16"/>
            </w:rPr>
            <w:br/>
            <w:t>(ред. от 27.01.2025)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программ...</w:t>
          </w:r>
        </w:p>
      </w:tc>
      <w:tc>
        <w:tcPr>
          <w:tcW w:w="2300" w:type="pct"/>
          <w:vAlign w:val="center"/>
        </w:tcPr>
        <w:p w:rsidR="00BB1931" w:rsidRDefault="006A637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05.02.2025</w:t>
          </w:r>
        </w:p>
      </w:tc>
    </w:tr>
  </w:tbl>
  <w:p w:rsidR="00BB1931" w:rsidRDefault="00BB193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B1931" w:rsidRDefault="00BB1931">
    <w:pPr>
      <w:pStyle w:val="ConsPlusNormal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BB193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BB1931" w:rsidRDefault="006A637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Кемерово от 12.09.2014 N 2336</w:t>
          </w:r>
          <w:r>
            <w:rPr>
              <w:rFonts w:ascii="Tahoma" w:hAnsi="Tahoma" w:cs="Tahoma"/>
              <w:sz w:val="16"/>
              <w:szCs w:val="16"/>
            </w:rPr>
            <w:br/>
            <w:t>(ред. от 27.01.2025)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"Об </w:t>
          </w:r>
          <w:r>
            <w:rPr>
              <w:rFonts w:ascii="Tahoma" w:hAnsi="Tahoma" w:cs="Tahoma"/>
              <w:sz w:val="16"/>
              <w:szCs w:val="16"/>
            </w:rPr>
            <w:t>утверждении муниципальной программ...</w:t>
          </w:r>
        </w:p>
      </w:tc>
      <w:tc>
        <w:tcPr>
          <w:tcW w:w="2300" w:type="pct"/>
          <w:vAlign w:val="center"/>
        </w:tcPr>
        <w:p w:rsidR="00BB1931" w:rsidRDefault="006A637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05.02.2025</w:t>
          </w:r>
        </w:p>
      </w:tc>
    </w:tr>
  </w:tbl>
  <w:p w:rsidR="00BB1931" w:rsidRDefault="00BB193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B1931" w:rsidRDefault="00BB1931">
    <w:pPr>
      <w:pStyle w:val="ConsPlusNormal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BB193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B1931" w:rsidRDefault="006A637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Кемерово от 12.09.2014 N 2336</w:t>
          </w:r>
          <w:r>
            <w:rPr>
              <w:rFonts w:ascii="Tahoma" w:hAnsi="Tahoma" w:cs="Tahoma"/>
              <w:sz w:val="16"/>
              <w:szCs w:val="16"/>
            </w:rPr>
            <w:br/>
            <w:t>(ред. от 27.01.2025)</w:t>
          </w:r>
          <w:r>
            <w:rPr>
              <w:rFonts w:ascii="Tahoma" w:hAnsi="Tahoma" w:cs="Tahoma"/>
              <w:sz w:val="16"/>
              <w:szCs w:val="16"/>
            </w:rPr>
            <w:br/>
            <w:t>"Об утв</w:t>
          </w:r>
          <w:r>
            <w:rPr>
              <w:rFonts w:ascii="Tahoma" w:hAnsi="Tahoma" w:cs="Tahoma"/>
              <w:sz w:val="16"/>
              <w:szCs w:val="16"/>
            </w:rPr>
            <w:t>ерждении муниципальной программ...</w:t>
          </w:r>
        </w:p>
      </w:tc>
      <w:tc>
        <w:tcPr>
          <w:tcW w:w="2300" w:type="pct"/>
          <w:vAlign w:val="center"/>
        </w:tcPr>
        <w:p w:rsidR="00BB1931" w:rsidRDefault="006A637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05.02.2025</w:t>
          </w:r>
        </w:p>
      </w:tc>
    </w:tr>
  </w:tbl>
  <w:p w:rsidR="00BB1931" w:rsidRDefault="00BB193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B1931" w:rsidRDefault="00BB1931">
    <w:pPr>
      <w:pStyle w:val="ConsPlusNormal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BB193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B1931" w:rsidRDefault="006A637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администрации г. Кемерово от 12.09.2014 N </w:t>
          </w:r>
          <w:r>
            <w:rPr>
              <w:rFonts w:ascii="Tahoma" w:hAnsi="Tahoma" w:cs="Tahoma"/>
              <w:sz w:val="16"/>
              <w:szCs w:val="16"/>
            </w:rPr>
            <w:t>2336</w:t>
          </w:r>
          <w:r>
            <w:rPr>
              <w:rFonts w:ascii="Tahoma" w:hAnsi="Tahoma" w:cs="Tahoma"/>
              <w:sz w:val="16"/>
              <w:szCs w:val="16"/>
            </w:rPr>
            <w:br/>
            <w:t>(ред. от 27.01.2025)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программ...</w:t>
          </w:r>
        </w:p>
      </w:tc>
      <w:tc>
        <w:tcPr>
          <w:tcW w:w="2300" w:type="pct"/>
          <w:vAlign w:val="center"/>
        </w:tcPr>
        <w:p w:rsidR="00BB1931" w:rsidRDefault="006A637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05.02.2025</w:t>
          </w:r>
        </w:p>
      </w:tc>
    </w:tr>
  </w:tbl>
  <w:p w:rsidR="00BB1931" w:rsidRDefault="00BB193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B1931" w:rsidRDefault="00BB1931">
    <w:pPr>
      <w:pStyle w:val="ConsPlusNormal0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BB193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BB1931" w:rsidRDefault="006A637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Кемерово от 12.09.2014 N 2336</w:t>
          </w:r>
          <w:r>
            <w:rPr>
              <w:rFonts w:ascii="Tahoma" w:hAnsi="Tahoma" w:cs="Tahoma"/>
              <w:sz w:val="16"/>
              <w:szCs w:val="16"/>
            </w:rPr>
            <w:br/>
            <w:t>(ред. от 27.01.2025)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программ...</w:t>
          </w:r>
        </w:p>
      </w:tc>
      <w:tc>
        <w:tcPr>
          <w:tcW w:w="2300" w:type="pct"/>
          <w:vAlign w:val="center"/>
        </w:tcPr>
        <w:p w:rsidR="00BB1931" w:rsidRDefault="006A637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05.02.2025</w:t>
          </w:r>
        </w:p>
      </w:tc>
    </w:tr>
  </w:tbl>
  <w:p w:rsidR="00BB1931" w:rsidRDefault="00BB193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B1931" w:rsidRDefault="00BB1931">
    <w:pPr>
      <w:pStyle w:val="ConsPlusNormal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7581"/>
      <w:gridCol w:w="6457"/>
    </w:tblGrid>
    <w:tr w:rsidR="00BB193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BB1931" w:rsidRDefault="006A6370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Кемерово от 12.09.2014 N 2336</w:t>
          </w:r>
          <w:r>
            <w:rPr>
              <w:rFonts w:ascii="Tahoma" w:hAnsi="Tahoma" w:cs="Tahoma"/>
              <w:sz w:val="16"/>
              <w:szCs w:val="16"/>
            </w:rPr>
            <w:br/>
            <w:t>(ред. от 27.01.2025)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муниципальной программ...</w:t>
          </w:r>
        </w:p>
      </w:tc>
      <w:tc>
        <w:tcPr>
          <w:tcW w:w="2300" w:type="pct"/>
          <w:vAlign w:val="center"/>
        </w:tcPr>
        <w:p w:rsidR="00BB1931" w:rsidRDefault="006A6370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05.02.2025</w:t>
          </w:r>
        </w:p>
      </w:tc>
    </w:tr>
  </w:tbl>
  <w:p w:rsidR="00BB1931" w:rsidRDefault="00BB193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B1931" w:rsidRDefault="00BB1931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B1931"/>
    <w:rsid w:val="006A6370"/>
    <w:rsid w:val="00BB1931"/>
    <w:rsid w:val="00E1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01059E-902F-48B6-873C-181A573D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284&amp;n=101832&amp;dst=100005" TargetMode="External"/><Relationship Id="rId117" Type="http://schemas.openxmlformats.org/officeDocument/2006/relationships/hyperlink" Target="https://login.consultant.ru/link/?req=doc&amp;base=LAW&amp;n=495920&amp;dst=100711" TargetMode="External"/><Relationship Id="rId21" Type="http://schemas.openxmlformats.org/officeDocument/2006/relationships/hyperlink" Target="https://login.consultant.ru/link/?req=doc&amp;base=RLAW284&amp;n=91364&amp;dst=100005" TargetMode="External"/><Relationship Id="rId42" Type="http://schemas.openxmlformats.org/officeDocument/2006/relationships/hyperlink" Target="https://login.consultant.ru/link/?req=doc&amp;base=RLAW284&amp;n=140952&amp;dst=100005" TargetMode="External"/><Relationship Id="rId47" Type="http://schemas.openxmlformats.org/officeDocument/2006/relationships/hyperlink" Target="https://login.consultant.ru/link/?req=doc&amp;base=RLAW284&amp;n=149506&amp;dst=100005" TargetMode="External"/><Relationship Id="rId63" Type="http://schemas.openxmlformats.org/officeDocument/2006/relationships/hyperlink" Target="https://login.consultant.ru/link/?req=doc&amp;base=RLAW284&amp;n=73353&amp;dst=100008" TargetMode="External"/><Relationship Id="rId68" Type="http://schemas.openxmlformats.org/officeDocument/2006/relationships/hyperlink" Target="https://login.consultant.ru/link/?req=doc&amp;base=RLAW284&amp;n=82902&amp;dst=100010" TargetMode="External"/><Relationship Id="rId84" Type="http://schemas.openxmlformats.org/officeDocument/2006/relationships/hyperlink" Target="https://login.consultant.ru/link/?req=doc&amp;base=RLAW284&amp;n=127533&amp;dst=100006" TargetMode="External"/><Relationship Id="rId89" Type="http://schemas.openxmlformats.org/officeDocument/2006/relationships/hyperlink" Target="https://login.consultant.ru/link/?req=doc&amp;base=RLAW284&amp;n=136724&amp;dst=100006" TargetMode="External"/><Relationship Id="rId112" Type="http://schemas.openxmlformats.org/officeDocument/2006/relationships/hyperlink" Target="https://login.consultant.ru/link/?req=doc&amp;base=RLAW284&amp;n=146276&amp;dst=100008" TargetMode="External"/><Relationship Id="rId133" Type="http://schemas.openxmlformats.org/officeDocument/2006/relationships/hyperlink" Target="https://login.consultant.ru/link/?req=doc&amp;base=LAW&amp;n=495920&amp;dst=105441" TargetMode="External"/><Relationship Id="rId138" Type="http://schemas.openxmlformats.org/officeDocument/2006/relationships/hyperlink" Target="https://login.consultant.ru/link/?req=doc&amp;base=RLAW284&amp;n=145090&amp;dst=100018" TargetMode="External"/><Relationship Id="rId154" Type="http://schemas.openxmlformats.org/officeDocument/2006/relationships/header" Target="header6.xml"/><Relationship Id="rId159" Type="http://schemas.openxmlformats.org/officeDocument/2006/relationships/footer" Target="footer8.xml"/><Relationship Id="rId16" Type="http://schemas.openxmlformats.org/officeDocument/2006/relationships/hyperlink" Target="https://login.consultant.ru/link/?req=doc&amp;base=RLAW284&amp;n=79908&amp;dst=100005" TargetMode="External"/><Relationship Id="rId107" Type="http://schemas.openxmlformats.org/officeDocument/2006/relationships/hyperlink" Target="https://login.consultant.ru/link/?req=doc&amp;base=RLAW284&amp;n=109615&amp;dst=100008" TargetMode="External"/><Relationship Id="rId11" Type="http://schemas.openxmlformats.org/officeDocument/2006/relationships/hyperlink" Target="https://login.consultant.ru/link/?req=doc&amp;base=RLAW284&amp;n=68165&amp;dst=100005" TargetMode="External"/><Relationship Id="rId32" Type="http://schemas.openxmlformats.org/officeDocument/2006/relationships/hyperlink" Target="https://login.consultant.ru/link/?req=doc&amp;base=RLAW284&amp;n=119225&amp;dst=100005" TargetMode="External"/><Relationship Id="rId37" Type="http://schemas.openxmlformats.org/officeDocument/2006/relationships/hyperlink" Target="https://login.consultant.ru/link/?req=doc&amp;base=RLAW284&amp;n=134126&amp;dst=100005" TargetMode="External"/><Relationship Id="rId53" Type="http://schemas.openxmlformats.org/officeDocument/2006/relationships/hyperlink" Target="https://login.consultant.ru/link/?req=doc&amp;base=RLAW284&amp;n=112696&amp;dst=100006" TargetMode="External"/><Relationship Id="rId58" Type="http://schemas.openxmlformats.org/officeDocument/2006/relationships/hyperlink" Target="https://login.consultant.ru/link/?req=doc&amp;base=RLAW284&amp;n=136724&amp;dst=100006" TargetMode="External"/><Relationship Id="rId74" Type="http://schemas.openxmlformats.org/officeDocument/2006/relationships/hyperlink" Target="https://login.consultant.ru/link/?req=doc&amp;base=RLAW284&amp;n=98590&amp;dst=100006" TargetMode="External"/><Relationship Id="rId79" Type="http://schemas.openxmlformats.org/officeDocument/2006/relationships/hyperlink" Target="https://login.consultant.ru/link/?req=doc&amp;base=RLAW284&amp;n=108480&amp;dst=100006" TargetMode="External"/><Relationship Id="rId102" Type="http://schemas.openxmlformats.org/officeDocument/2006/relationships/hyperlink" Target="https://login.consultant.ru/link/?req=doc&amp;base=RLAW284&amp;n=136724&amp;dst=100006" TargetMode="External"/><Relationship Id="rId123" Type="http://schemas.openxmlformats.org/officeDocument/2006/relationships/hyperlink" Target="https://login.consultant.ru/link/?req=doc&amp;base=LAW&amp;n=495920&amp;dst=104365" TargetMode="External"/><Relationship Id="rId128" Type="http://schemas.openxmlformats.org/officeDocument/2006/relationships/hyperlink" Target="https://login.consultant.ru/link/?req=doc&amp;base=LAW&amp;n=495920&amp;dst=104974" TargetMode="External"/><Relationship Id="rId144" Type="http://schemas.openxmlformats.org/officeDocument/2006/relationships/header" Target="header2.xml"/><Relationship Id="rId149" Type="http://schemas.openxmlformats.org/officeDocument/2006/relationships/footer" Target="footer4.xm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RLAW284&amp;n=139218&amp;dst=100006" TargetMode="External"/><Relationship Id="rId95" Type="http://schemas.openxmlformats.org/officeDocument/2006/relationships/hyperlink" Target="https://login.consultant.ru/link/?req=doc&amp;base=RLAW284&amp;n=145090&amp;dst=100006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RLAW284&amp;n=94306&amp;dst=100005" TargetMode="External"/><Relationship Id="rId27" Type="http://schemas.openxmlformats.org/officeDocument/2006/relationships/hyperlink" Target="https://login.consultant.ru/link/?req=doc&amp;base=RLAW284&amp;n=103151&amp;dst=100005" TargetMode="External"/><Relationship Id="rId43" Type="http://schemas.openxmlformats.org/officeDocument/2006/relationships/hyperlink" Target="https://login.consultant.ru/link/?req=doc&amp;base=RLAW284&amp;n=142235&amp;dst=100005" TargetMode="External"/><Relationship Id="rId48" Type="http://schemas.openxmlformats.org/officeDocument/2006/relationships/hyperlink" Target="https://login.consultant.ru/link/?req=doc&amp;base=LAW&amp;n=466790&amp;dst=7419" TargetMode="External"/><Relationship Id="rId64" Type="http://schemas.openxmlformats.org/officeDocument/2006/relationships/hyperlink" Target="https://login.consultant.ru/link/?req=doc&amp;base=RLAW284&amp;n=78211&amp;dst=100008" TargetMode="External"/><Relationship Id="rId69" Type="http://schemas.openxmlformats.org/officeDocument/2006/relationships/hyperlink" Target="https://login.consultant.ru/link/?req=doc&amp;base=RLAW284&amp;n=86513&amp;dst=100005" TargetMode="External"/><Relationship Id="rId113" Type="http://schemas.openxmlformats.org/officeDocument/2006/relationships/hyperlink" Target="https://login.consultant.ru/link/?req=doc&amp;base=RLAW284&amp;n=142235&amp;dst=100006" TargetMode="External"/><Relationship Id="rId118" Type="http://schemas.openxmlformats.org/officeDocument/2006/relationships/hyperlink" Target="https://login.consultant.ru/link/?req=doc&amp;base=LAW&amp;n=495920&amp;dst=102809" TargetMode="External"/><Relationship Id="rId134" Type="http://schemas.openxmlformats.org/officeDocument/2006/relationships/hyperlink" Target="https://login.consultant.ru/link/?req=doc&amp;base=LAW&amp;n=495920&amp;dst=105444" TargetMode="External"/><Relationship Id="rId139" Type="http://schemas.openxmlformats.org/officeDocument/2006/relationships/hyperlink" Target="https://login.consultant.ru/link/?req=doc&amp;base=RLAW284&amp;n=146276&amp;dst=100013" TargetMode="External"/><Relationship Id="rId80" Type="http://schemas.openxmlformats.org/officeDocument/2006/relationships/hyperlink" Target="https://login.consultant.ru/link/?req=doc&amp;base=RLAW284&amp;n=109615&amp;dst=100006" TargetMode="External"/><Relationship Id="rId85" Type="http://schemas.openxmlformats.org/officeDocument/2006/relationships/hyperlink" Target="https://login.consultant.ru/link/?req=doc&amp;base=RLAW284&amp;n=128125&amp;dst=100006" TargetMode="External"/><Relationship Id="rId150" Type="http://schemas.openxmlformats.org/officeDocument/2006/relationships/hyperlink" Target="https://login.consultant.ru/link/?req=doc&amp;base=RLAW284&amp;n=109615&amp;dst=100026" TargetMode="External"/><Relationship Id="rId155" Type="http://schemas.openxmlformats.org/officeDocument/2006/relationships/footer" Target="footer6.xml"/><Relationship Id="rId12" Type="http://schemas.openxmlformats.org/officeDocument/2006/relationships/hyperlink" Target="https://login.consultant.ru/link/?req=doc&amp;base=RLAW284&amp;n=71060&amp;dst=100005" TargetMode="External"/><Relationship Id="rId17" Type="http://schemas.openxmlformats.org/officeDocument/2006/relationships/hyperlink" Target="https://login.consultant.ru/link/?req=doc&amp;base=RLAW284&amp;n=80611&amp;dst=100005" TargetMode="External"/><Relationship Id="rId33" Type="http://schemas.openxmlformats.org/officeDocument/2006/relationships/hyperlink" Target="https://login.consultant.ru/link/?req=doc&amp;base=RLAW284&amp;n=122617&amp;dst=100005" TargetMode="External"/><Relationship Id="rId38" Type="http://schemas.openxmlformats.org/officeDocument/2006/relationships/hyperlink" Target="https://login.consultant.ru/link/?req=doc&amp;base=RLAW284&amp;n=135987&amp;dst=100005" TargetMode="External"/><Relationship Id="rId59" Type="http://schemas.openxmlformats.org/officeDocument/2006/relationships/hyperlink" Target="https://login.consultant.ru/link/?req=doc&amp;base=RLAW284&amp;n=145090&amp;dst=100006" TargetMode="External"/><Relationship Id="rId103" Type="http://schemas.openxmlformats.org/officeDocument/2006/relationships/hyperlink" Target="https://login.consultant.ru/link/?req=doc&amp;base=RLAW284&amp;n=145090&amp;dst=100006" TargetMode="External"/><Relationship Id="rId108" Type="http://schemas.openxmlformats.org/officeDocument/2006/relationships/hyperlink" Target="https://login.consultant.ru/link/?req=doc&amp;base=RLAW284&amp;n=131195&amp;dst=100006" TargetMode="External"/><Relationship Id="rId124" Type="http://schemas.openxmlformats.org/officeDocument/2006/relationships/hyperlink" Target="https://login.consultant.ru/link/?req=doc&amp;base=LAW&amp;n=495920&amp;dst=104414" TargetMode="External"/><Relationship Id="rId129" Type="http://schemas.openxmlformats.org/officeDocument/2006/relationships/hyperlink" Target="https://login.consultant.ru/link/?req=doc&amp;base=LAW&amp;n=495920&amp;dst=105027" TargetMode="External"/><Relationship Id="rId20" Type="http://schemas.openxmlformats.org/officeDocument/2006/relationships/hyperlink" Target="https://login.consultant.ru/link/?req=doc&amp;base=RLAW284&amp;n=89612&amp;dst=100005" TargetMode="External"/><Relationship Id="rId41" Type="http://schemas.openxmlformats.org/officeDocument/2006/relationships/hyperlink" Target="https://login.consultant.ru/link/?req=doc&amp;base=RLAW284&amp;n=140307&amp;dst=100005" TargetMode="External"/><Relationship Id="rId54" Type="http://schemas.openxmlformats.org/officeDocument/2006/relationships/hyperlink" Target="https://login.consultant.ru/link/?req=doc&amp;base=RLAW284&amp;n=99853&amp;dst=100008" TargetMode="External"/><Relationship Id="rId62" Type="http://schemas.openxmlformats.org/officeDocument/2006/relationships/hyperlink" Target="https://login.consultant.ru/link/?req=doc&amp;base=RLAW284&amp;n=71060&amp;dst=100005" TargetMode="External"/><Relationship Id="rId70" Type="http://schemas.openxmlformats.org/officeDocument/2006/relationships/hyperlink" Target="https://login.consultant.ru/link/?req=doc&amp;base=RLAW284&amp;n=89612&amp;dst=100008" TargetMode="External"/><Relationship Id="rId75" Type="http://schemas.openxmlformats.org/officeDocument/2006/relationships/hyperlink" Target="https://login.consultant.ru/link/?req=doc&amp;base=RLAW284&amp;n=99853&amp;dst=100010" TargetMode="External"/><Relationship Id="rId83" Type="http://schemas.openxmlformats.org/officeDocument/2006/relationships/hyperlink" Target="https://login.consultant.ru/link/?req=doc&amp;base=RLAW284&amp;n=122617&amp;dst=100006" TargetMode="External"/><Relationship Id="rId88" Type="http://schemas.openxmlformats.org/officeDocument/2006/relationships/hyperlink" Target="https://login.consultant.ru/link/?req=doc&amp;base=RLAW284&amp;n=135987&amp;dst=100006" TargetMode="External"/><Relationship Id="rId91" Type="http://schemas.openxmlformats.org/officeDocument/2006/relationships/hyperlink" Target="https://login.consultant.ru/link/?req=doc&amp;base=RLAW284&amp;n=140307&amp;dst=100006" TargetMode="External"/><Relationship Id="rId96" Type="http://schemas.openxmlformats.org/officeDocument/2006/relationships/hyperlink" Target="https://login.consultant.ru/link/?req=doc&amp;base=RLAW284&amp;n=146276&amp;dst=100008" TargetMode="External"/><Relationship Id="rId111" Type="http://schemas.openxmlformats.org/officeDocument/2006/relationships/hyperlink" Target="https://login.consultant.ru/link/?req=doc&amp;base=RLAW284&amp;n=149506&amp;dst=100008" TargetMode="External"/><Relationship Id="rId132" Type="http://schemas.openxmlformats.org/officeDocument/2006/relationships/hyperlink" Target="https://login.consultant.ru/link/?req=doc&amp;base=LAW&amp;n=495920&amp;dst=105377" TargetMode="External"/><Relationship Id="rId140" Type="http://schemas.openxmlformats.org/officeDocument/2006/relationships/hyperlink" Target="https://login.consultant.ru/link/?req=doc&amp;base=RLAW284&amp;n=109615&amp;dst=100025" TargetMode="External"/><Relationship Id="rId145" Type="http://schemas.openxmlformats.org/officeDocument/2006/relationships/footer" Target="footer2.xml"/><Relationship Id="rId153" Type="http://schemas.openxmlformats.org/officeDocument/2006/relationships/footer" Target="footer5.xm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284&amp;n=79543&amp;dst=100005" TargetMode="External"/><Relationship Id="rId23" Type="http://schemas.openxmlformats.org/officeDocument/2006/relationships/hyperlink" Target="https://login.consultant.ru/link/?req=doc&amp;base=RLAW284&amp;n=96403&amp;dst=100005" TargetMode="External"/><Relationship Id="rId28" Type="http://schemas.openxmlformats.org/officeDocument/2006/relationships/hyperlink" Target="https://login.consultant.ru/link/?req=doc&amp;base=RLAW284&amp;n=106988&amp;dst=100005" TargetMode="External"/><Relationship Id="rId36" Type="http://schemas.openxmlformats.org/officeDocument/2006/relationships/hyperlink" Target="https://login.consultant.ru/link/?req=doc&amp;base=RLAW284&amp;n=131195&amp;dst=100005" TargetMode="External"/><Relationship Id="rId49" Type="http://schemas.openxmlformats.org/officeDocument/2006/relationships/hyperlink" Target="https://login.consultant.ru/link/?req=doc&amp;base=LAW&amp;n=480999" TargetMode="External"/><Relationship Id="rId57" Type="http://schemas.openxmlformats.org/officeDocument/2006/relationships/hyperlink" Target="https://login.consultant.ru/link/?req=doc&amp;base=RLAW284&amp;n=127533&amp;dst=100006" TargetMode="External"/><Relationship Id="rId106" Type="http://schemas.openxmlformats.org/officeDocument/2006/relationships/hyperlink" Target="https://login.consultant.ru/link/?req=doc&amp;base=RLAW284&amp;n=135987&amp;dst=100006" TargetMode="External"/><Relationship Id="rId114" Type="http://schemas.openxmlformats.org/officeDocument/2006/relationships/hyperlink" Target="https://login.consultant.ru/link/?req=doc&amp;base=LAW&amp;n=481359" TargetMode="External"/><Relationship Id="rId119" Type="http://schemas.openxmlformats.org/officeDocument/2006/relationships/hyperlink" Target="https://login.consultant.ru/link/?req=doc&amp;base=LAW&amp;n=495920&amp;dst=102830" TargetMode="External"/><Relationship Id="rId127" Type="http://schemas.openxmlformats.org/officeDocument/2006/relationships/hyperlink" Target="https://login.consultant.ru/link/?req=doc&amp;base=LAW&amp;n=495920&amp;dst=104792" TargetMode="External"/><Relationship Id="rId10" Type="http://schemas.openxmlformats.org/officeDocument/2006/relationships/hyperlink" Target="https://login.consultant.ru/link/?req=doc&amp;base=RLAW284&amp;n=65380&amp;dst=100005" TargetMode="External"/><Relationship Id="rId31" Type="http://schemas.openxmlformats.org/officeDocument/2006/relationships/hyperlink" Target="https://login.consultant.ru/link/?req=doc&amp;base=RLAW284&amp;n=112696&amp;dst=100005" TargetMode="External"/><Relationship Id="rId44" Type="http://schemas.openxmlformats.org/officeDocument/2006/relationships/hyperlink" Target="https://login.consultant.ru/link/?req=doc&amp;base=RLAW284&amp;n=144176&amp;dst=100005" TargetMode="External"/><Relationship Id="rId52" Type="http://schemas.openxmlformats.org/officeDocument/2006/relationships/hyperlink" Target="https://login.consultant.ru/link/?req=doc&amp;base=RLAW284&amp;n=139675&amp;dst=100115" TargetMode="External"/><Relationship Id="rId60" Type="http://schemas.openxmlformats.org/officeDocument/2006/relationships/hyperlink" Target="https://login.consultant.ru/link/?req=doc&amp;base=RLAW284&amp;n=149506&amp;dst=100006" TargetMode="External"/><Relationship Id="rId65" Type="http://schemas.openxmlformats.org/officeDocument/2006/relationships/hyperlink" Target="https://login.consultant.ru/link/?req=doc&amp;base=RLAW284&amp;n=79543&amp;dst=100006" TargetMode="External"/><Relationship Id="rId73" Type="http://schemas.openxmlformats.org/officeDocument/2006/relationships/hyperlink" Target="https://login.consultant.ru/link/?req=doc&amp;base=RLAW284&amp;n=96403&amp;dst=100006" TargetMode="External"/><Relationship Id="rId78" Type="http://schemas.openxmlformats.org/officeDocument/2006/relationships/hyperlink" Target="https://login.consultant.ru/link/?req=doc&amp;base=RLAW284&amp;n=106988&amp;dst=100008" TargetMode="External"/><Relationship Id="rId81" Type="http://schemas.openxmlformats.org/officeDocument/2006/relationships/hyperlink" Target="https://login.consultant.ru/link/?req=doc&amp;base=RLAW284&amp;n=112696&amp;dst=100008" TargetMode="External"/><Relationship Id="rId86" Type="http://schemas.openxmlformats.org/officeDocument/2006/relationships/hyperlink" Target="https://login.consultant.ru/link/?req=doc&amp;base=RLAW284&amp;n=131195&amp;dst=100006" TargetMode="External"/><Relationship Id="rId94" Type="http://schemas.openxmlformats.org/officeDocument/2006/relationships/hyperlink" Target="https://login.consultant.ru/link/?req=doc&amp;base=RLAW284&amp;n=144176&amp;dst=100006" TargetMode="External"/><Relationship Id="rId99" Type="http://schemas.openxmlformats.org/officeDocument/2006/relationships/hyperlink" Target="https://login.consultant.ru/link/?req=doc&amp;base=RLAW284&amp;n=108480&amp;dst=100006" TargetMode="External"/><Relationship Id="rId101" Type="http://schemas.openxmlformats.org/officeDocument/2006/relationships/hyperlink" Target="https://login.consultant.ru/link/?req=doc&amp;base=RLAW284&amp;n=127533&amp;dst=100006" TargetMode="External"/><Relationship Id="rId122" Type="http://schemas.openxmlformats.org/officeDocument/2006/relationships/hyperlink" Target="https://login.consultant.ru/link/?req=doc&amp;base=LAW&amp;n=495920&amp;dst=104312" TargetMode="External"/><Relationship Id="rId130" Type="http://schemas.openxmlformats.org/officeDocument/2006/relationships/hyperlink" Target="https://login.consultant.ru/link/?req=doc&amp;base=LAW&amp;n=495920&amp;dst=105041" TargetMode="External"/><Relationship Id="rId135" Type="http://schemas.openxmlformats.org/officeDocument/2006/relationships/hyperlink" Target="https://login.consultant.ru/link/?req=doc&amp;base=LAW&amp;n=495920&amp;dst=105507" TargetMode="External"/><Relationship Id="rId143" Type="http://schemas.openxmlformats.org/officeDocument/2006/relationships/footer" Target="footer1.xml"/><Relationship Id="rId148" Type="http://schemas.openxmlformats.org/officeDocument/2006/relationships/header" Target="header4.xml"/><Relationship Id="rId151" Type="http://schemas.openxmlformats.org/officeDocument/2006/relationships/hyperlink" Target="https://login.consultant.ru/link/?req=doc&amp;base=RLAW284&amp;n=149506&amp;dst=100018" TargetMode="External"/><Relationship Id="rId156" Type="http://schemas.openxmlformats.org/officeDocument/2006/relationships/header" Target="header7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84&amp;n=63693&amp;dst=100005" TargetMode="External"/><Relationship Id="rId13" Type="http://schemas.openxmlformats.org/officeDocument/2006/relationships/hyperlink" Target="https://login.consultant.ru/link/?req=doc&amp;base=RLAW284&amp;n=73353&amp;dst=100005" TargetMode="External"/><Relationship Id="rId18" Type="http://schemas.openxmlformats.org/officeDocument/2006/relationships/hyperlink" Target="https://login.consultant.ru/link/?req=doc&amp;base=RLAW284&amp;n=82902&amp;dst=100005" TargetMode="External"/><Relationship Id="rId39" Type="http://schemas.openxmlformats.org/officeDocument/2006/relationships/hyperlink" Target="https://login.consultant.ru/link/?req=doc&amp;base=RLAW284&amp;n=136724&amp;dst=100005" TargetMode="External"/><Relationship Id="rId109" Type="http://schemas.openxmlformats.org/officeDocument/2006/relationships/hyperlink" Target="https://login.consultant.ru/link/?req=doc&amp;base=RLAW284&amp;n=131195&amp;dst=100010" TargetMode="External"/><Relationship Id="rId34" Type="http://schemas.openxmlformats.org/officeDocument/2006/relationships/hyperlink" Target="https://login.consultant.ru/link/?req=doc&amp;base=RLAW284&amp;n=127533&amp;dst=100005" TargetMode="External"/><Relationship Id="rId50" Type="http://schemas.openxmlformats.org/officeDocument/2006/relationships/hyperlink" Target="https://login.consultant.ru/link/?req=doc&amp;base=LAW&amp;n=481359&amp;dst=100253" TargetMode="External"/><Relationship Id="rId55" Type="http://schemas.openxmlformats.org/officeDocument/2006/relationships/hyperlink" Target="https://login.consultant.ru/link/?req=doc&amp;base=RLAW284&amp;n=108480&amp;dst=100006" TargetMode="External"/><Relationship Id="rId76" Type="http://schemas.openxmlformats.org/officeDocument/2006/relationships/hyperlink" Target="https://login.consultant.ru/link/?req=doc&amp;base=RLAW284&amp;n=101832&amp;dst=100006" TargetMode="External"/><Relationship Id="rId97" Type="http://schemas.openxmlformats.org/officeDocument/2006/relationships/hyperlink" Target="https://login.consultant.ru/link/?req=doc&amp;base=RLAW284&amp;n=149506&amp;dst=100008" TargetMode="External"/><Relationship Id="rId104" Type="http://schemas.openxmlformats.org/officeDocument/2006/relationships/hyperlink" Target="https://login.consultant.ru/link/?req=doc&amp;base=RLAW284&amp;n=78211&amp;dst=100008" TargetMode="External"/><Relationship Id="rId120" Type="http://schemas.openxmlformats.org/officeDocument/2006/relationships/hyperlink" Target="https://login.consultant.ru/link/?req=doc&amp;base=LAW&amp;n=495920&amp;dst=102885" TargetMode="External"/><Relationship Id="rId125" Type="http://schemas.openxmlformats.org/officeDocument/2006/relationships/hyperlink" Target="https://login.consultant.ru/link/?req=doc&amp;base=LAW&amp;n=495920&amp;dst=104424" TargetMode="External"/><Relationship Id="rId141" Type="http://schemas.openxmlformats.org/officeDocument/2006/relationships/hyperlink" Target="https://login.consultant.ru/link/?req=doc&amp;base=RLAW284&amp;n=149506&amp;dst=100017" TargetMode="External"/><Relationship Id="rId146" Type="http://schemas.openxmlformats.org/officeDocument/2006/relationships/header" Target="header3.xm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284&amp;n=91364&amp;dst=100010" TargetMode="External"/><Relationship Id="rId92" Type="http://schemas.openxmlformats.org/officeDocument/2006/relationships/hyperlink" Target="https://login.consultant.ru/link/?req=doc&amp;base=RLAW284&amp;n=140952&amp;dst=1000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84&amp;n=108480&amp;dst=100005" TargetMode="External"/><Relationship Id="rId24" Type="http://schemas.openxmlformats.org/officeDocument/2006/relationships/hyperlink" Target="https://login.consultant.ru/link/?req=doc&amp;base=RLAW284&amp;n=98590&amp;dst=100005" TargetMode="External"/><Relationship Id="rId40" Type="http://schemas.openxmlformats.org/officeDocument/2006/relationships/hyperlink" Target="https://login.consultant.ru/link/?req=doc&amp;base=RLAW284&amp;n=139218&amp;dst=100005" TargetMode="External"/><Relationship Id="rId45" Type="http://schemas.openxmlformats.org/officeDocument/2006/relationships/hyperlink" Target="https://login.consultant.ru/link/?req=doc&amp;base=RLAW284&amp;n=145090&amp;dst=100005" TargetMode="External"/><Relationship Id="rId66" Type="http://schemas.openxmlformats.org/officeDocument/2006/relationships/hyperlink" Target="https://login.consultant.ru/link/?req=doc&amp;base=RLAW284&amp;n=79908&amp;dst=100005" TargetMode="External"/><Relationship Id="rId87" Type="http://schemas.openxmlformats.org/officeDocument/2006/relationships/hyperlink" Target="https://login.consultant.ru/link/?req=doc&amp;base=RLAW284&amp;n=134126&amp;dst=100006" TargetMode="External"/><Relationship Id="rId110" Type="http://schemas.openxmlformats.org/officeDocument/2006/relationships/hyperlink" Target="https://login.consultant.ru/link/?req=doc&amp;base=RLAW284&amp;n=145090&amp;dst=100007" TargetMode="External"/><Relationship Id="rId115" Type="http://schemas.openxmlformats.org/officeDocument/2006/relationships/hyperlink" Target="https://login.consultant.ru/link/?req=doc&amp;base=RLAW284&amp;n=145090&amp;dst=100016" TargetMode="External"/><Relationship Id="rId131" Type="http://schemas.openxmlformats.org/officeDocument/2006/relationships/hyperlink" Target="https://login.consultant.ru/link/?req=doc&amp;base=LAW&amp;n=495920&amp;dst=105326" TargetMode="External"/><Relationship Id="rId136" Type="http://schemas.openxmlformats.org/officeDocument/2006/relationships/hyperlink" Target="https://login.consultant.ru/link/?req=doc&amp;base=RLAW284&amp;n=149506&amp;dst=100015" TargetMode="External"/><Relationship Id="rId157" Type="http://schemas.openxmlformats.org/officeDocument/2006/relationships/footer" Target="footer7.xml"/><Relationship Id="rId61" Type="http://schemas.openxmlformats.org/officeDocument/2006/relationships/hyperlink" Target="https://login.consultant.ru/link/?req=doc&amp;base=RLAW284&amp;n=68165&amp;dst=100009" TargetMode="External"/><Relationship Id="rId82" Type="http://schemas.openxmlformats.org/officeDocument/2006/relationships/hyperlink" Target="https://login.consultant.ru/link/?req=doc&amp;base=RLAW284&amp;n=119225&amp;dst=100006" TargetMode="External"/><Relationship Id="rId152" Type="http://schemas.openxmlformats.org/officeDocument/2006/relationships/header" Target="header5.xml"/><Relationship Id="rId19" Type="http://schemas.openxmlformats.org/officeDocument/2006/relationships/hyperlink" Target="https://login.consultant.ru/link/?req=doc&amp;base=RLAW284&amp;n=86513&amp;dst=100005" TargetMode="External"/><Relationship Id="rId14" Type="http://schemas.openxmlformats.org/officeDocument/2006/relationships/hyperlink" Target="https://login.consultant.ru/link/?req=doc&amp;base=RLAW284&amp;n=78211&amp;dst=100005" TargetMode="External"/><Relationship Id="rId30" Type="http://schemas.openxmlformats.org/officeDocument/2006/relationships/hyperlink" Target="https://login.consultant.ru/link/?req=doc&amp;base=RLAW284&amp;n=109615&amp;dst=100005" TargetMode="External"/><Relationship Id="rId35" Type="http://schemas.openxmlformats.org/officeDocument/2006/relationships/hyperlink" Target="https://login.consultant.ru/link/?req=doc&amp;base=RLAW284&amp;n=128125&amp;dst=100005" TargetMode="External"/><Relationship Id="rId56" Type="http://schemas.openxmlformats.org/officeDocument/2006/relationships/hyperlink" Target="https://login.consultant.ru/link/?req=doc&amp;base=RLAW284&amp;n=119225&amp;dst=100006" TargetMode="External"/><Relationship Id="rId77" Type="http://schemas.openxmlformats.org/officeDocument/2006/relationships/hyperlink" Target="https://login.consultant.ru/link/?req=doc&amp;base=RLAW284&amp;n=103151&amp;dst=100006" TargetMode="External"/><Relationship Id="rId100" Type="http://schemas.openxmlformats.org/officeDocument/2006/relationships/hyperlink" Target="https://login.consultant.ru/link/?req=doc&amp;base=RLAW284&amp;n=119225&amp;dst=100006" TargetMode="External"/><Relationship Id="rId105" Type="http://schemas.openxmlformats.org/officeDocument/2006/relationships/hyperlink" Target="https://login.consultant.ru/link/?req=doc&amp;base=RLAW284&amp;n=82902&amp;dst=100012" TargetMode="External"/><Relationship Id="rId126" Type="http://schemas.openxmlformats.org/officeDocument/2006/relationships/hyperlink" Target="https://login.consultant.ru/link/?req=doc&amp;base=LAW&amp;n=495920&amp;dst=104493" TargetMode="External"/><Relationship Id="rId147" Type="http://schemas.openxmlformats.org/officeDocument/2006/relationships/footer" Target="footer3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284&amp;n=134022" TargetMode="External"/><Relationship Id="rId72" Type="http://schemas.openxmlformats.org/officeDocument/2006/relationships/hyperlink" Target="https://login.consultant.ru/link/?req=doc&amp;base=RLAW284&amp;n=94306&amp;dst=100006" TargetMode="External"/><Relationship Id="rId93" Type="http://schemas.openxmlformats.org/officeDocument/2006/relationships/hyperlink" Target="https://login.consultant.ru/link/?req=doc&amp;base=RLAW284&amp;n=142235&amp;dst=100006" TargetMode="External"/><Relationship Id="rId98" Type="http://schemas.openxmlformats.org/officeDocument/2006/relationships/hyperlink" Target="https://login.consultant.ru/link/?req=doc&amp;base=RLAW284&amp;n=99853&amp;dst=100010" TargetMode="External"/><Relationship Id="rId121" Type="http://schemas.openxmlformats.org/officeDocument/2006/relationships/hyperlink" Target="https://login.consultant.ru/link/?req=doc&amp;base=LAW&amp;n=495920&amp;dst=104304" TargetMode="External"/><Relationship Id="rId142" Type="http://schemas.openxmlformats.org/officeDocument/2006/relationships/header" Target="header1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284&amp;n=99853&amp;dst=100005" TargetMode="External"/><Relationship Id="rId46" Type="http://schemas.openxmlformats.org/officeDocument/2006/relationships/hyperlink" Target="https://login.consultant.ru/link/?req=doc&amp;base=RLAW284&amp;n=146276&amp;dst=100005" TargetMode="External"/><Relationship Id="rId67" Type="http://schemas.openxmlformats.org/officeDocument/2006/relationships/hyperlink" Target="https://login.consultant.ru/link/?req=doc&amp;base=RLAW284&amp;n=80611&amp;dst=100005" TargetMode="External"/><Relationship Id="rId116" Type="http://schemas.openxmlformats.org/officeDocument/2006/relationships/hyperlink" Target="https://login.consultant.ru/link/?req=doc&amp;base=RLAW284&amp;n=149506&amp;dst=100013" TargetMode="External"/><Relationship Id="rId137" Type="http://schemas.openxmlformats.org/officeDocument/2006/relationships/hyperlink" Target="https://login.consultant.ru/link/?req=doc&amp;base=RLAW284&amp;n=109615&amp;dst=100024" TargetMode="External"/><Relationship Id="rId158" Type="http://schemas.openxmlformats.org/officeDocument/2006/relationships/header" Target="header8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13503</Words>
  <Characters>76968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12.09.2014 N 2336
(ред. от 27.01.2025)
"Об утверждении муниципальной программы "Развитие субъектов малого и среднего предпринимательства в городе Кемерово" на 2015 - 2027 годы"</vt:lpstr>
    </vt:vector>
  </TitlesOfParts>
  <Company>КонсультантПлюс Версия 4024.00.51</Company>
  <LinksUpToDate>false</LinksUpToDate>
  <CharactersWithSpaces>90291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12.09.2014 N 2336
(ред. от 27.01.2025)
"Об утверждении муниципальной программы "Развитие субъектов малого и среднего предпринимательства в городе Кемерово" на 2015 - 2027 годы"</dc:title>
  <dc:creator>Market5</dc:creator>
  <cp:lastModifiedBy>Market5</cp:lastModifiedBy>
  <cp:revision>3</cp:revision>
  <dcterms:created xsi:type="dcterms:W3CDTF">2025-03-04T10:05:00Z</dcterms:created>
  <dcterms:modified xsi:type="dcterms:W3CDTF">2025-03-04T10:05:00Z</dcterms:modified>
</cp:coreProperties>
</file>